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8F432" w14:textId="450CD99D" w:rsidR="008E35FE" w:rsidRPr="001F0BA5" w:rsidRDefault="006C5172" w:rsidP="001F0BA5">
      <w:pPr>
        <w:pStyle w:val="Heading1"/>
        <w:ind w:left="-142"/>
        <w:jc w:val="center"/>
        <w:rPr>
          <w:b/>
          <w:bCs/>
        </w:rPr>
      </w:pPr>
      <w:r w:rsidRPr="001F0BA5">
        <w:rPr>
          <w:b/>
          <w:bCs/>
        </w:rPr>
        <w:t>J</w:t>
      </w:r>
      <w:r w:rsidR="00E14274" w:rsidRPr="001F0BA5">
        <w:rPr>
          <w:b/>
          <w:bCs/>
        </w:rPr>
        <w:t>ob Description</w:t>
      </w:r>
    </w:p>
    <w:tbl>
      <w:tblPr>
        <w:tblStyle w:val="GridTable3-Accent3"/>
        <w:tblW w:w="0" w:type="auto"/>
        <w:tblLook w:val="0400" w:firstRow="0" w:lastRow="0" w:firstColumn="0" w:lastColumn="0" w:noHBand="0" w:noVBand="1"/>
      </w:tblPr>
      <w:tblGrid>
        <w:gridCol w:w="1790"/>
        <w:gridCol w:w="7248"/>
      </w:tblGrid>
      <w:tr w:rsidR="00DD7D90" w:rsidRPr="00DD7D90" w14:paraId="4566FB91" w14:textId="77777777" w:rsidTr="00626616">
        <w:trPr>
          <w:cnfStyle w:val="000000100000" w:firstRow="0" w:lastRow="0" w:firstColumn="0" w:lastColumn="0" w:oddVBand="0" w:evenVBand="0" w:oddHBand="1" w:evenHBand="0" w:firstRowFirstColumn="0" w:firstRowLastColumn="0" w:lastRowFirstColumn="0" w:lastRowLastColumn="0"/>
          <w:trHeight w:val="454"/>
        </w:trPr>
        <w:tc>
          <w:tcPr>
            <w:tcW w:w="1790" w:type="dxa"/>
            <w:vAlign w:val="center"/>
          </w:tcPr>
          <w:p w14:paraId="4EF357D9" w14:textId="3E702C97" w:rsidR="00DD7D90" w:rsidRPr="00567CF6" w:rsidRDefault="00DD7D90" w:rsidP="00DD7D90">
            <w:pPr>
              <w:rPr>
                <w:b/>
                <w:bCs/>
                <w:color w:val="4F6228" w:themeColor="accent3" w:themeShade="80"/>
                <w:szCs w:val="24"/>
              </w:rPr>
            </w:pPr>
            <w:r w:rsidRPr="00567CF6">
              <w:rPr>
                <w:b/>
                <w:bCs/>
                <w:color w:val="4F6228" w:themeColor="accent3" w:themeShade="80"/>
                <w:szCs w:val="24"/>
              </w:rPr>
              <w:t>Job Title</w:t>
            </w:r>
          </w:p>
        </w:tc>
        <w:tc>
          <w:tcPr>
            <w:tcW w:w="7248" w:type="dxa"/>
            <w:vAlign w:val="center"/>
          </w:tcPr>
          <w:p w14:paraId="687E03DC" w14:textId="7F8BBAAE" w:rsidR="00DD7D90" w:rsidRPr="00DD7D90" w:rsidRDefault="00D702FA" w:rsidP="00DD7D90">
            <w:pPr>
              <w:rPr>
                <w:szCs w:val="24"/>
              </w:rPr>
            </w:pPr>
            <w:r>
              <w:rPr>
                <w:szCs w:val="24"/>
              </w:rPr>
              <w:t xml:space="preserve">Head of </w:t>
            </w:r>
            <w:r w:rsidR="00C65B5A">
              <w:rPr>
                <w:szCs w:val="24"/>
              </w:rPr>
              <w:t>Com</w:t>
            </w:r>
            <w:r w:rsidR="00082B4D">
              <w:rPr>
                <w:szCs w:val="24"/>
              </w:rPr>
              <w:t xml:space="preserve">munity </w:t>
            </w:r>
            <w:r w:rsidR="00326F0A">
              <w:rPr>
                <w:szCs w:val="24"/>
              </w:rPr>
              <w:t>Engagement</w:t>
            </w:r>
          </w:p>
        </w:tc>
      </w:tr>
      <w:tr w:rsidR="00DD7D90" w:rsidRPr="00DD7D90" w14:paraId="4F93C24D" w14:textId="77777777" w:rsidTr="00626616">
        <w:trPr>
          <w:trHeight w:val="454"/>
        </w:trPr>
        <w:tc>
          <w:tcPr>
            <w:tcW w:w="1790" w:type="dxa"/>
            <w:vAlign w:val="center"/>
          </w:tcPr>
          <w:p w14:paraId="1ACDD20E" w14:textId="3E7ADF20" w:rsidR="00DD7D90" w:rsidRPr="00567CF6" w:rsidRDefault="00DD7D90" w:rsidP="00DD7D90">
            <w:pPr>
              <w:rPr>
                <w:b/>
                <w:bCs/>
                <w:color w:val="4F6228" w:themeColor="accent3" w:themeShade="80"/>
                <w:szCs w:val="24"/>
              </w:rPr>
            </w:pPr>
            <w:r w:rsidRPr="00567CF6">
              <w:rPr>
                <w:b/>
                <w:bCs/>
                <w:color w:val="4F6228" w:themeColor="accent3" w:themeShade="80"/>
                <w:szCs w:val="24"/>
              </w:rPr>
              <w:t>Salary</w:t>
            </w:r>
          </w:p>
        </w:tc>
        <w:tc>
          <w:tcPr>
            <w:tcW w:w="7248" w:type="dxa"/>
            <w:vAlign w:val="center"/>
          </w:tcPr>
          <w:p w14:paraId="65001789" w14:textId="3F6031C8" w:rsidR="00DD7D90" w:rsidRPr="00DD7D90" w:rsidRDefault="00A83584" w:rsidP="00A83584">
            <w:r w:rsidRPr="00450674">
              <w:t>£</w:t>
            </w:r>
            <w:r w:rsidR="00DF2A17">
              <w:t>40,331.20</w:t>
            </w:r>
            <w:r w:rsidR="00FC0DF4">
              <w:t xml:space="preserve"> per annum</w:t>
            </w:r>
            <w:r w:rsidR="00F00BBF">
              <w:t>,</w:t>
            </w:r>
            <w:r w:rsidRPr="00450674">
              <w:t xml:space="preserve"> </w:t>
            </w:r>
            <w:r>
              <w:t>pro rata</w:t>
            </w:r>
          </w:p>
        </w:tc>
      </w:tr>
      <w:tr w:rsidR="00F00BBF" w:rsidRPr="00DD7D90" w14:paraId="008A431E" w14:textId="77777777" w:rsidTr="00626616">
        <w:trPr>
          <w:cnfStyle w:val="000000100000" w:firstRow="0" w:lastRow="0" w:firstColumn="0" w:lastColumn="0" w:oddVBand="0" w:evenVBand="0" w:oddHBand="1" w:evenHBand="0" w:firstRowFirstColumn="0" w:firstRowLastColumn="0" w:lastRowFirstColumn="0" w:lastRowLastColumn="0"/>
          <w:trHeight w:val="454"/>
        </w:trPr>
        <w:tc>
          <w:tcPr>
            <w:tcW w:w="1790" w:type="dxa"/>
            <w:vAlign w:val="center"/>
          </w:tcPr>
          <w:p w14:paraId="538684BF" w14:textId="15BF3340" w:rsidR="00F00BBF" w:rsidRPr="00567CF6" w:rsidRDefault="00F00BBF" w:rsidP="00DD7D90">
            <w:pPr>
              <w:rPr>
                <w:b/>
                <w:bCs/>
                <w:color w:val="4F6228" w:themeColor="accent3" w:themeShade="80"/>
                <w:szCs w:val="24"/>
              </w:rPr>
            </w:pPr>
            <w:r>
              <w:rPr>
                <w:b/>
                <w:bCs/>
                <w:color w:val="4F6228" w:themeColor="accent3" w:themeShade="80"/>
                <w:szCs w:val="24"/>
              </w:rPr>
              <w:t>Hours</w:t>
            </w:r>
          </w:p>
        </w:tc>
        <w:tc>
          <w:tcPr>
            <w:tcW w:w="7248" w:type="dxa"/>
            <w:vAlign w:val="center"/>
          </w:tcPr>
          <w:p w14:paraId="6A9F68F4" w14:textId="632BA39E" w:rsidR="00F00BBF" w:rsidRPr="00450674" w:rsidRDefault="00C0240B" w:rsidP="00A83584">
            <w:r>
              <w:t>Flexible</w:t>
            </w:r>
            <w:r w:rsidR="00ED6944">
              <w:t xml:space="preserve">, </w:t>
            </w:r>
            <w:r w:rsidR="00A63F61">
              <w:t xml:space="preserve">ideally </w:t>
            </w:r>
            <w:r w:rsidR="00ED6944">
              <w:t>between 0.6 and 0.8 FTE</w:t>
            </w:r>
          </w:p>
        </w:tc>
      </w:tr>
      <w:tr w:rsidR="00DD7D90" w:rsidRPr="00DD7D90" w14:paraId="0EA59A23" w14:textId="77777777" w:rsidTr="00626616">
        <w:trPr>
          <w:trHeight w:val="454"/>
        </w:trPr>
        <w:tc>
          <w:tcPr>
            <w:tcW w:w="1790" w:type="dxa"/>
            <w:vAlign w:val="center"/>
          </w:tcPr>
          <w:p w14:paraId="7291F483" w14:textId="28B63FBC" w:rsidR="00DD7D90" w:rsidRPr="00567CF6" w:rsidRDefault="00F00BBF" w:rsidP="00DD7D90">
            <w:pPr>
              <w:rPr>
                <w:b/>
                <w:bCs/>
                <w:color w:val="4F6228" w:themeColor="accent3" w:themeShade="80"/>
                <w:szCs w:val="24"/>
              </w:rPr>
            </w:pPr>
            <w:r>
              <w:rPr>
                <w:b/>
                <w:bCs/>
                <w:color w:val="4F6228" w:themeColor="accent3" w:themeShade="80"/>
                <w:szCs w:val="24"/>
              </w:rPr>
              <w:t>Contract</w:t>
            </w:r>
          </w:p>
        </w:tc>
        <w:tc>
          <w:tcPr>
            <w:tcW w:w="7248" w:type="dxa"/>
            <w:vAlign w:val="center"/>
          </w:tcPr>
          <w:p w14:paraId="645E3F0C" w14:textId="135B2E40" w:rsidR="00DD7D90" w:rsidRPr="00DD7D90" w:rsidRDefault="00AB47E2" w:rsidP="00DD7D90">
            <w:pPr>
              <w:rPr>
                <w:szCs w:val="24"/>
              </w:rPr>
            </w:pPr>
            <w:r>
              <w:rPr>
                <w:szCs w:val="24"/>
              </w:rPr>
              <w:t>Ongoing subject to continued funding</w:t>
            </w:r>
          </w:p>
        </w:tc>
      </w:tr>
      <w:tr w:rsidR="00C142BB" w:rsidRPr="00DD7D90" w14:paraId="0EB09951" w14:textId="77777777" w:rsidTr="00626616">
        <w:trPr>
          <w:cnfStyle w:val="000000100000" w:firstRow="0" w:lastRow="0" w:firstColumn="0" w:lastColumn="0" w:oddVBand="0" w:evenVBand="0" w:oddHBand="1" w:evenHBand="0" w:firstRowFirstColumn="0" w:firstRowLastColumn="0" w:lastRowFirstColumn="0" w:lastRowLastColumn="0"/>
          <w:trHeight w:val="454"/>
        </w:trPr>
        <w:tc>
          <w:tcPr>
            <w:tcW w:w="1790" w:type="dxa"/>
            <w:vAlign w:val="center"/>
          </w:tcPr>
          <w:p w14:paraId="4658E359" w14:textId="5D05BF49" w:rsidR="00C142BB" w:rsidRPr="00567CF6" w:rsidRDefault="00C142BB" w:rsidP="00DD7D90">
            <w:pPr>
              <w:rPr>
                <w:b/>
                <w:bCs/>
                <w:color w:val="4F6228" w:themeColor="accent3" w:themeShade="80"/>
                <w:szCs w:val="24"/>
              </w:rPr>
            </w:pPr>
            <w:r w:rsidRPr="00567CF6">
              <w:rPr>
                <w:b/>
                <w:bCs/>
                <w:color w:val="4F6228" w:themeColor="accent3" w:themeShade="80"/>
                <w:szCs w:val="24"/>
              </w:rPr>
              <w:t>Line Manager</w:t>
            </w:r>
          </w:p>
        </w:tc>
        <w:tc>
          <w:tcPr>
            <w:tcW w:w="7248" w:type="dxa"/>
            <w:vAlign w:val="center"/>
          </w:tcPr>
          <w:p w14:paraId="5B16A479" w14:textId="55E8B2F8" w:rsidR="00C142BB" w:rsidRPr="00DD7D90" w:rsidRDefault="00F00BBF" w:rsidP="00DD7D90">
            <w:pPr>
              <w:rPr>
                <w:szCs w:val="24"/>
              </w:rPr>
            </w:pPr>
            <w:r>
              <w:rPr>
                <w:szCs w:val="24"/>
              </w:rPr>
              <w:t xml:space="preserve">Chief </w:t>
            </w:r>
            <w:r w:rsidR="00305302">
              <w:rPr>
                <w:szCs w:val="24"/>
              </w:rPr>
              <w:t xml:space="preserve">Executive </w:t>
            </w:r>
            <w:r>
              <w:rPr>
                <w:szCs w:val="24"/>
              </w:rPr>
              <w:t>Officer</w:t>
            </w:r>
          </w:p>
        </w:tc>
      </w:tr>
    </w:tbl>
    <w:p w14:paraId="38C07620" w14:textId="77777777" w:rsidR="00626616" w:rsidRPr="00C376F8" w:rsidRDefault="00626616" w:rsidP="00626616">
      <w:pPr>
        <w:pStyle w:val="Heading2"/>
      </w:pPr>
      <w:r w:rsidRPr="00C376F8">
        <w:t>Context</w:t>
      </w:r>
      <w:r>
        <w:t xml:space="preserve"> – the organisation</w:t>
      </w:r>
    </w:p>
    <w:p w14:paraId="5EBB7299" w14:textId="77777777" w:rsidR="009A007C" w:rsidRPr="00D715BD" w:rsidRDefault="009A007C" w:rsidP="009A007C">
      <w:pPr>
        <w:rPr>
          <w:color w:val="000000"/>
        </w:rPr>
      </w:pPr>
      <w:r w:rsidRPr="410FB92C">
        <w:rPr>
          <w:color w:val="000000" w:themeColor="text1"/>
        </w:rPr>
        <w:t xml:space="preserve">Tiree Community Development Trust </w:t>
      </w:r>
      <w:r>
        <w:rPr>
          <w:color w:val="000000" w:themeColor="text1"/>
        </w:rPr>
        <w:t xml:space="preserve">(“Urras Thiriodh”) </w:t>
      </w:r>
      <w:r w:rsidRPr="410FB92C">
        <w:rPr>
          <w:color w:val="000000" w:themeColor="text1"/>
        </w:rPr>
        <w:t xml:space="preserve">is a successful community-led </w:t>
      </w:r>
      <w:r>
        <w:rPr>
          <w:color w:val="000000" w:themeColor="text1"/>
        </w:rPr>
        <w:t>charity</w:t>
      </w:r>
      <w:r w:rsidRPr="410FB92C">
        <w:rPr>
          <w:color w:val="000000" w:themeColor="text1"/>
        </w:rPr>
        <w:t xml:space="preserve"> with a strong track record of delivering community owned projects and acquiring community assets in the island of Tiree, the furthest out of the Inner Hebrides.</w:t>
      </w:r>
    </w:p>
    <w:p w14:paraId="58283B76" w14:textId="77777777" w:rsidR="009A007C" w:rsidRPr="00D715BD" w:rsidRDefault="009A007C" w:rsidP="009A007C">
      <w:pPr>
        <w:rPr>
          <w:color w:val="000000"/>
        </w:rPr>
      </w:pPr>
      <w:r w:rsidRPr="00D715BD">
        <w:rPr>
          <w:color w:val="000000"/>
        </w:rPr>
        <w:t xml:space="preserve">The Trust operates </w:t>
      </w:r>
      <w:r>
        <w:rPr>
          <w:color w:val="000000"/>
        </w:rPr>
        <w:t xml:space="preserve">trading </w:t>
      </w:r>
      <w:r w:rsidRPr="00D715BD">
        <w:rPr>
          <w:color w:val="000000"/>
        </w:rPr>
        <w:t>subsidiar</w:t>
      </w:r>
      <w:r>
        <w:rPr>
          <w:color w:val="000000"/>
        </w:rPr>
        <w:t>y companies</w:t>
      </w:r>
      <w:r w:rsidRPr="00D715BD">
        <w:rPr>
          <w:color w:val="000000"/>
        </w:rPr>
        <w:t xml:space="preserve"> and several internal </w:t>
      </w:r>
      <w:r>
        <w:rPr>
          <w:color w:val="000000"/>
        </w:rPr>
        <w:t xml:space="preserve">workstreams and </w:t>
      </w:r>
      <w:r w:rsidRPr="00D715BD">
        <w:rPr>
          <w:color w:val="000000"/>
        </w:rPr>
        <w:t>projects providing a broad range of community services and generating community funding, including:</w:t>
      </w:r>
    </w:p>
    <w:p w14:paraId="1A7DFC94" w14:textId="77777777" w:rsidR="009A007C" w:rsidRPr="00D715BD" w:rsidRDefault="009A007C" w:rsidP="009A007C">
      <w:pPr>
        <w:pStyle w:val="ListParagraph"/>
        <w:numPr>
          <w:ilvl w:val="0"/>
          <w:numId w:val="30"/>
        </w:numPr>
        <w:rPr>
          <w:color w:val="000000"/>
        </w:rPr>
      </w:pPr>
      <w:r w:rsidRPr="00D715BD">
        <w:rPr>
          <w:color w:val="000000"/>
        </w:rPr>
        <w:t xml:space="preserve">Owning and operating a 900kW wind turbine, generating a net energy surplus for Tiree with all proceeds going to </w:t>
      </w:r>
      <w:r>
        <w:rPr>
          <w:color w:val="000000"/>
        </w:rPr>
        <w:t xml:space="preserve">fund </w:t>
      </w:r>
      <w:r w:rsidRPr="00D715BD">
        <w:rPr>
          <w:color w:val="000000"/>
        </w:rPr>
        <w:t>the Trust’s activities</w:t>
      </w:r>
      <w:r>
        <w:rPr>
          <w:color w:val="000000"/>
        </w:rPr>
        <w:t>, and to support grants to other community organisations</w:t>
      </w:r>
      <w:r w:rsidRPr="00D715BD">
        <w:rPr>
          <w:color w:val="000000"/>
        </w:rPr>
        <w:t>.</w:t>
      </w:r>
    </w:p>
    <w:p w14:paraId="6E4F8404" w14:textId="77777777" w:rsidR="009A007C" w:rsidRPr="00D715BD" w:rsidRDefault="009A007C" w:rsidP="009A007C">
      <w:pPr>
        <w:pStyle w:val="ListParagraph"/>
        <w:numPr>
          <w:ilvl w:val="0"/>
          <w:numId w:val="30"/>
        </w:numPr>
        <w:rPr>
          <w:color w:val="000000"/>
        </w:rPr>
      </w:pPr>
      <w:r w:rsidRPr="41744C50">
        <w:rPr>
          <w:color w:val="000000" w:themeColor="text1"/>
        </w:rPr>
        <w:t>Acquiring and restoring two harbours on the island and retaining their operation to support local fishing industry and boat-based tourism.</w:t>
      </w:r>
    </w:p>
    <w:p w14:paraId="7B888DE0" w14:textId="77777777" w:rsidR="009A007C" w:rsidRPr="00D715BD" w:rsidRDefault="009A007C" w:rsidP="009A007C">
      <w:pPr>
        <w:pStyle w:val="ListParagraph"/>
        <w:numPr>
          <w:ilvl w:val="0"/>
          <w:numId w:val="30"/>
        </w:numPr>
        <w:rPr>
          <w:color w:val="000000"/>
        </w:rPr>
      </w:pPr>
      <w:r>
        <w:rPr>
          <w:color w:val="000000"/>
        </w:rPr>
        <w:t xml:space="preserve">Having operated a </w:t>
      </w:r>
      <w:r w:rsidRPr="00D715BD">
        <w:rPr>
          <w:color w:val="000000"/>
        </w:rPr>
        <w:t>community owned Tiree Broadband service to offer broadband to homes not otherwise served by conventional provision</w:t>
      </w:r>
      <w:r>
        <w:rPr>
          <w:color w:val="000000"/>
        </w:rPr>
        <w:t>, until the full roll-out of fibre to every home.</w:t>
      </w:r>
    </w:p>
    <w:p w14:paraId="40B7D777" w14:textId="77777777" w:rsidR="009A007C" w:rsidRPr="00D715BD" w:rsidRDefault="009A007C" w:rsidP="009A007C">
      <w:pPr>
        <w:pStyle w:val="ListParagraph"/>
        <w:numPr>
          <w:ilvl w:val="0"/>
          <w:numId w:val="30"/>
        </w:numPr>
        <w:rPr>
          <w:color w:val="000000"/>
        </w:rPr>
      </w:pPr>
      <w:r w:rsidRPr="00D715BD">
        <w:rPr>
          <w:color w:val="000000"/>
        </w:rPr>
        <w:t>Building and running a community owned fuel station</w:t>
      </w:r>
      <w:r>
        <w:rPr>
          <w:color w:val="000000"/>
        </w:rPr>
        <w:t xml:space="preserve"> and four light commercial business units for lease, in Crossapol, alongside our community owned general store (also leased).</w:t>
      </w:r>
    </w:p>
    <w:p w14:paraId="67D1CB44" w14:textId="77777777" w:rsidR="009A007C" w:rsidRPr="00D715BD" w:rsidRDefault="009A007C" w:rsidP="009A007C">
      <w:pPr>
        <w:pStyle w:val="ListParagraph"/>
        <w:numPr>
          <w:ilvl w:val="0"/>
          <w:numId w:val="30"/>
        </w:numPr>
        <w:rPr>
          <w:color w:val="000000"/>
        </w:rPr>
      </w:pPr>
      <w:r w:rsidRPr="00D715BD">
        <w:rPr>
          <w:color w:val="000000"/>
        </w:rPr>
        <w:t>Discover Tiree – the island’s tourist information service</w:t>
      </w:r>
      <w:r>
        <w:rPr>
          <w:color w:val="000000"/>
        </w:rPr>
        <w:t>.</w:t>
      </w:r>
    </w:p>
    <w:p w14:paraId="766FE424" w14:textId="77777777" w:rsidR="009A007C" w:rsidRPr="00D715BD" w:rsidRDefault="009A007C" w:rsidP="009A007C">
      <w:pPr>
        <w:pStyle w:val="ListParagraph"/>
        <w:numPr>
          <w:ilvl w:val="0"/>
          <w:numId w:val="30"/>
        </w:numPr>
        <w:rPr>
          <w:color w:val="000000"/>
        </w:rPr>
      </w:pPr>
      <w:r w:rsidRPr="410FB92C">
        <w:rPr>
          <w:color w:val="000000" w:themeColor="text1"/>
        </w:rPr>
        <w:t>The Ranger Service in Tiree – running projects to protect our natural resources and biodiversity, as well as operating a responsible Croft Camping Service</w:t>
      </w:r>
      <w:r>
        <w:rPr>
          <w:color w:val="000000" w:themeColor="text1"/>
        </w:rPr>
        <w:t>.</w:t>
      </w:r>
    </w:p>
    <w:p w14:paraId="3D901D42" w14:textId="77777777" w:rsidR="009A007C" w:rsidRPr="00D715BD" w:rsidRDefault="009A007C" w:rsidP="009A007C">
      <w:pPr>
        <w:pStyle w:val="ListParagraph"/>
        <w:numPr>
          <w:ilvl w:val="0"/>
          <w:numId w:val="30"/>
        </w:numPr>
        <w:rPr>
          <w:color w:val="000000"/>
        </w:rPr>
      </w:pPr>
      <w:r w:rsidRPr="00D715BD">
        <w:rPr>
          <w:color w:val="000000"/>
        </w:rPr>
        <w:t>A full time Youth activities officer, providing a broad range of funded activities for young people covering sports, arts, music and culture</w:t>
      </w:r>
      <w:r>
        <w:rPr>
          <w:color w:val="000000"/>
        </w:rPr>
        <w:t>.</w:t>
      </w:r>
    </w:p>
    <w:p w14:paraId="5CBF4145" w14:textId="77777777" w:rsidR="009A007C" w:rsidRDefault="009A007C" w:rsidP="009A007C">
      <w:pPr>
        <w:pStyle w:val="ListParagraph"/>
        <w:numPr>
          <w:ilvl w:val="0"/>
          <w:numId w:val="30"/>
        </w:numPr>
        <w:rPr>
          <w:color w:val="000000"/>
        </w:rPr>
      </w:pPr>
      <w:r>
        <w:rPr>
          <w:color w:val="000000"/>
        </w:rPr>
        <w:t>D</w:t>
      </w:r>
      <w:r w:rsidRPr="00D715BD">
        <w:rPr>
          <w:color w:val="000000"/>
        </w:rPr>
        <w:t>evelopment activity to retain the use of Gaelic in the community</w:t>
      </w:r>
      <w:r>
        <w:rPr>
          <w:color w:val="000000"/>
        </w:rPr>
        <w:t>.</w:t>
      </w:r>
    </w:p>
    <w:p w14:paraId="3037DB2B" w14:textId="77777777" w:rsidR="009A007C" w:rsidRDefault="009A007C" w:rsidP="009A007C">
      <w:pPr>
        <w:pStyle w:val="ListParagraph"/>
        <w:numPr>
          <w:ilvl w:val="0"/>
          <w:numId w:val="30"/>
        </w:numPr>
        <w:rPr>
          <w:color w:val="000000"/>
        </w:rPr>
      </w:pPr>
      <w:r>
        <w:rPr>
          <w:color w:val="000000"/>
        </w:rPr>
        <w:t xml:space="preserve">Community advice and support services for areas such as home energy efficiency, access to benefits and support information and services, including </w:t>
      </w:r>
      <w:r>
        <w:rPr>
          <w:color w:val="000000"/>
        </w:rPr>
        <w:lastRenderedPageBreak/>
        <w:t>a partnership with Citizens Advice Bureau and offering domestic EPC assessment.</w:t>
      </w:r>
    </w:p>
    <w:p w14:paraId="69DFD80F" w14:textId="77777777" w:rsidR="009A007C" w:rsidRDefault="009A007C" w:rsidP="009A007C">
      <w:pPr>
        <w:pStyle w:val="ListParagraph"/>
        <w:numPr>
          <w:ilvl w:val="0"/>
          <w:numId w:val="30"/>
        </w:numPr>
        <w:rPr>
          <w:color w:val="000000"/>
        </w:rPr>
      </w:pPr>
      <w:r>
        <w:rPr>
          <w:color w:val="000000"/>
        </w:rPr>
        <w:t>A Climate Adaptation project, working with community members to identify impacts to the island from climate change and develop locally led responses</w:t>
      </w:r>
    </w:p>
    <w:p w14:paraId="4B70B6AD" w14:textId="77777777" w:rsidR="009A007C" w:rsidRDefault="009A007C" w:rsidP="009A007C">
      <w:pPr>
        <w:pStyle w:val="ListParagraph"/>
        <w:numPr>
          <w:ilvl w:val="0"/>
          <w:numId w:val="30"/>
        </w:numPr>
        <w:rPr>
          <w:color w:val="000000"/>
        </w:rPr>
      </w:pPr>
      <w:r>
        <w:rPr>
          <w:color w:val="000000"/>
        </w:rPr>
        <w:t>Supporting other community groups in Tiree to achieve their objectives and manage and maintain community assets.</w:t>
      </w:r>
    </w:p>
    <w:p w14:paraId="3E1CF506" w14:textId="77777777" w:rsidR="009A007C" w:rsidRDefault="009A007C" w:rsidP="009A007C">
      <w:pPr>
        <w:rPr>
          <w:color w:val="000000"/>
        </w:rPr>
      </w:pPr>
      <w:r>
        <w:rPr>
          <w:color w:val="000000"/>
        </w:rPr>
        <w:t>The Trust operates guided by a Community Development Plan. This plan was produced from extensive community engagement effort with Tiree residents to identify the key priorities and challenges for sustainably maintaining and improving Tiree as a great place to live, work, and grow up. As a local community membership charity, we are always run according to the wishes and best interests of the permanent resident population that we exist to support. The organisation is led at a strategic governance level by a board made up primarily of elected local residents, and membership is open to permanent residents of the island.</w:t>
      </w:r>
    </w:p>
    <w:p w14:paraId="24B45C33" w14:textId="77777777" w:rsidR="001E389C" w:rsidRDefault="001E389C" w:rsidP="001E389C">
      <w:pPr>
        <w:pStyle w:val="Heading2"/>
      </w:pPr>
      <w:r>
        <w:t>Context - the role</w:t>
      </w:r>
    </w:p>
    <w:p w14:paraId="177BA456" w14:textId="24CF5230" w:rsidR="001E389C" w:rsidRDefault="001E389C" w:rsidP="001E389C">
      <w:r>
        <w:t xml:space="preserve">This role forms part of the management team of the organisation, </w:t>
      </w:r>
      <w:r w:rsidR="002D6747">
        <w:t>leading one of the main teams with</w:t>
      </w:r>
      <w:r w:rsidR="00557204">
        <w:t>in</w:t>
      </w:r>
      <w:r w:rsidR="002D6747">
        <w:t xml:space="preserve"> the staff structure, and taking lead responsibility for </w:t>
      </w:r>
      <w:r w:rsidR="00E34EB5">
        <w:t xml:space="preserve">day-to-day delivery of </w:t>
      </w:r>
      <w:r w:rsidR="002979D2">
        <w:t xml:space="preserve">community engagement and community </w:t>
      </w:r>
      <w:r w:rsidR="00146702">
        <w:t>activity streams</w:t>
      </w:r>
      <w:r w:rsidR="00297268">
        <w:t xml:space="preserve"> that</w:t>
      </w:r>
      <w:r w:rsidR="00E34EB5">
        <w:t xml:space="preserve"> the Trust and </w:t>
      </w:r>
      <w:r w:rsidR="007B2A20">
        <w:t xml:space="preserve">our </w:t>
      </w:r>
      <w:r w:rsidR="00E34EB5">
        <w:t>company group operate</w:t>
      </w:r>
      <w:r w:rsidR="00146702">
        <w:t>s</w:t>
      </w:r>
      <w:r w:rsidR="00E34EB5">
        <w:t>.</w:t>
      </w:r>
      <w:r w:rsidR="007B2A20">
        <w:t xml:space="preserve"> These include Tiree Broadband</w:t>
      </w:r>
      <w:r w:rsidR="00834B4F">
        <w:t xml:space="preserve"> (soon to shut down in 2026)</w:t>
      </w:r>
      <w:r w:rsidR="007B2A20">
        <w:t xml:space="preserve">, Discover Tiree, </w:t>
      </w:r>
      <w:r w:rsidR="00E30453">
        <w:t xml:space="preserve">the operation of two harbours, </w:t>
      </w:r>
      <w:r w:rsidR="00511E38">
        <w:t>our Youth activities programme</w:t>
      </w:r>
      <w:r w:rsidR="00146702">
        <w:t xml:space="preserve">, </w:t>
      </w:r>
      <w:r w:rsidR="00511E38">
        <w:t>the Ranger Servic</w:t>
      </w:r>
      <w:r w:rsidR="00146702">
        <w:t>e and our Community Support Service</w:t>
      </w:r>
      <w:r w:rsidR="00834B4F">
        <w:t xml:space="preserve">. The role also takes a lead on ensuring effective communications between the Trust and the community we serve, and has a role in facilitating good partnership working and mutual benefit </w:t>
      </w:r>
      <w:r w:rsidR="004F25BE">
        <w:t>with other community organisations.</w:t>
      </w:r>
    </w:p>
    <w:p w14:paraId="5391D823" w14:textId="31669927" w:rsidR="00C142BB" w:rsidRPr="00C142BB" w:rsidRDefault="00C142BB" w:rsidP="00C376F8">
      <w:pPr>
        <w:pStyle w:val="Heading2"/>
      </w:pPr>
      <w:r w:rsidRPr="00C142BB">
        <w:t xml:space="preserve">Job </w:t>
      </w:r>
      <w:r w:rsidR="00F06BBE">
        <w:t>d</w:t>
      </w:r>
      <w:r w:rsidRPr="00C142BB">
        <w:t>escription</w:t>
      </w:r>
    </w:p>
    <w:p w14:paraId="7DA141E3" w14:textId="19A9B73A" w:rsidR="007B19D6" w:rsidRDefault="00601BDE" w:rsidP="001816F0">
      <w:r>
        <w:rPr>
          <w:color w:val="000000"/>
        </w:rPr>
        <w:t>You</w:t>
      </w:r>
      <w:r w:rsidR="00D61867">
        <w:t xml:space="preserve"> </w:t>
      </w:r>
      <w:r w:rsidR="00F62DA6" w:rsidRPr="00392E19">
        <w:t>will</w:t>
      </w:r>
      <w:r w:rsidR="001322E3" w:rsidRPr="00392E19">
        <w:t xml:space="preserve"> </w:t>
      </w:r>
      <w:r w:rsidR="007B19D6" w:rsidRPr="00392E19">
        <w:t xml:space="preserve">take a lead role in ensuring efficient and effective delivery of </w:t>
      </w:r>
      <w:r w:rsidR="00396EF3">
        <w:t>co</w:t>
      </w:r>
      <w:r w:rsidR="004C4391">
        <w:t>mmunity engagement and relations, and provision of community-focused workstreams within the Trust,</w:t>
      </w:r>
      <w:r w:rsidR="00950999">
        <w:t xml:space="preserve"> and</w:t>
      </w:r>
      <w:r w:rsidR="004116C7">
        <w:t xml:space="preserve"> </w:t>
      </w:r>
      <w:r w:rsidR="0040006A">
        <w:t xml:space="preserve">act as a member of the management team taking </w:t>
      </w:r>
      <w:r w:rsidR="003353C2">
        <w:t xml:space="preserve">a lead on some areas of organisational </w:t>
      </w:r>
      <w:r w:rsidR="002474B3">
        <w:t>management</w:t>
      </w:r>
      <w:r w:rsidR="003353C2">
        <w:t>.</w:t>
      </w:r>
      <w:r w:rsidR="00B05375">
        <w:t xml:space="preserve"> You will work with the Chief </w:t>
      </w:r>
      <w:r w:rsidR="00736111">
        <w:t xml:space="preserve">Executive </w:t>
      </w:r>
      <w:r w:rsidR="00B05375">
        <w:t xml:space="preserve">Officer and other staff as required to </w:t>
      </w:r>
      <w:r w:rsidR="006F1A2B">
        <w:t>seek and secure external grant funding to support current and future work and roles.</w:t>
      </w:r>
    </w:p>
    <w:p w14:paraId="1F392096" w14:textId="5C17FEB1" w:rsidR="006F1A2B" w:rsidRDefault="00F41D20" w:rsidP="001816F0">
      <w:r>
        <w:t xml:space="preserve">As </w:t>
      </w:r>
      <w:r w:rsidR="00950999">
        <w:t>a</w:t>
      </w:r>
      <w:r>
        <w:t xml:space="preserve"> team manager you will</w:t>
      </w:r>
      <w:r w:rsidR="00140541">
        <w:t xml:space="preserve"> ensur</w:t>
      </w:r>
      <w:r>
        <w:t>e</w:t>
      </w:r>
      <w:r w:rsidR="00140541">
        <w:t xml:space="preserve"> your team have a clear set of delegated tasks and responsibilities to deliver the work of the team, </w:t>
      </w:r>
      <w:r w:rsidR="00AB2544">
        <w:t xml:space="preserve">making best use of the skills and abilities available, including </w:t>
      </w:r>
      <w:r w:rsidR="00140541">
        <w:t>playing a direct delivery role as needed</w:t>
      </w:r>
      <w:r w:rsidR="00AB2544">
        <w:t>.</w:t>
      </w:r>
    </w:p>
    <w:p w14:paraId="1854EC20" w14:textId="5EF4FB7F" w:rsidR="002474B3" w:rsidRDefault="003078E9" w:rsidP="003078E9">
      <w:pPr>
        <w:rPr>
          <w:color w:val="000000"/>
        </w:rPr>
      </w:pPr>
      <w:r>
        <w:rPr>
          <w:color w:val="000000"/>
        </w:rPr>
        <w:t xml:space="preserve">This role also includes acting as the lead “liaison” for Tiree Community Maritime Assets Limited (TCMAL), one of our subsidiary companies which is responsible for </w:t>
      </w:r>
      <w:r>
        <w:rPr>
          <w:color w:val="000000"/>
        </w:rPr>
        <w:lastRenderedPageBreak/>
        <w:t xml:space="preserve">owning and operating two harbours (one being Milton - the main fishing port of Tiree, and the other being Scarinish – the main boat-based tourism and leisure craft harbour). As liaison you act as a delegate for the Chief </w:t>
      </w:r>
      <w:r w:rsidR="00471F90">
        <w:rPr>
          <w:color w:val="000000"/>
        </w:rPr>
        <w:t xml:space="preserve">Executive </w:t>
      </w:r>
      <w:r>
        <w:rPr>
          <w:color w:val="000000"/>
        </w:rPr>
        <w:t>Officer, routinely attending meetings of the relevant subsidiary board, serving as the main point of contact for that board, and working with the Governance and Finance Officer to ensure orderly conduct of regular meetings and handling of business to ensure good governance, efficient and effective decision making, and delivery of organisational objectives.</w:t>
      </w:r>
    </w:p>
    <w:p w14:paraId="61094671" w14:textId="234FA65A" w:rsidR="00B77FC4" w:rsidRPr="00CC5888" w:rsidRDefault="00B77FC4" w:rsidP="003078E9">
      <w:pPr>
        <w:rPr>
          <w:color w:val="000000"/>
        </w:rPr>
      </w:pPr>
      <w:r>
        <w:rPr>
          <w:color w:val="000000"/>
        </w:rPr>
        <w:t>As a member of the management team</w:t>
      </w:r>
      <w:r w:rsidR="0018437A">
        <w:rPr>
          <w:color w:val="000000"/>
        </w:rPr>
        <w:t>,</w:t>
      </w:r>
      <w:r>
        <w:rPr>
          <w:color w:val="000000"/>
        </w:rPr>
        <w:t xml:space="preserve"> you will deputise for the Chief </w:t>
      </w:r>
      <w:r w:rsidR="00736111">
        <w:rPr>
          <w:color w:val="000000"/>
        </w:rPr>
        <w:t xml:space="preserve">Executive </w:t>
      </w:r>
      <w:r>
        <w:rPr>
          <w:color w:val="000000"/>
        </w:rPr>
        <w:t xml:space="preserve">Officer </w:t>
      </w:r>
      <w:r w:rsidR="0088593E">
        <w:rPr>
          <w:color w:val="000000"/>
        </w:rPr>
        <w:t xml:space="preserve">as required, either for ongoing areas of responsibility or on occasion as required </w:t>
      </w:r>
      <w:r w:rsidR="0018437A">
        <w:rPr>
          <w:color w:val="000000"/>
        </w:rPr>
        <w:t>e.g. to cover periods of absence, etc.</w:t>
      </w:r>
    </w:p>
    <w:p w14:paraId="24735969" w14:textId="77777777" w:rsidR="003078E9" w:rsidRDefault="003078E9" w:rsidP="001816F0">
      <w:pPr>
        <w:rPr>
          <w:rFonts w:ascii="Trebuchet MS" w:hAnsi="Trebuchet MS" w:cs="Times New Roman"/>
          <w:color w:val="000000"/>
          <w:sz w:val="20"/>
          <w:szCs w:val="24"/>
        </w:rPr>
      </w:pPr>
    </w:p>
    <w:p w14:paraId="3D8AAA31" w14:textId="193A8B91" w:rsidR="005C2A86" w:rsidRDefault="006F1A2B" w:rsidP="00DD7D90">
      <w:pPr>
        <w:rPr>
          <w:color w:val="000000"/>
        </w:rPr>
      </w:pPr>
      <w:r>
        <w:rPr>
          <w:color w:val="000000"/>
        </w:rPr>
        <w:t xml:space="preserve">Areas of work covered by the </w:t>
      </w:r>
      <w:r w:rsidR="0018437A">
        <w:rPr>
          <w:color w:val="000000"/>
        </w:rPr>
        <w:t xml:space="preserve">Community Services </w:t>
      </w:r>
      <w:r>
        <w:rPr>
          <w:color w:val="000000"/>
        </w:rPr>
        <w:t xml:space="preserve">team </w:t>
      </w:r>
      <w:r w:rsidR="00DC1204" w:rsidRPr="00D715BD">
        <w:rPr>
          <w:color w:val="000000"/>
        </w:rPr>
        <w:t>include</w:t>
      </w:r>
    </w:p>
    <w:p w14:paraId="498A0E0C" w14:textId="768C5E44" w:rsidR="0018437A" w:rsidRDefault="0018437A" w:rsidP="0018437A">
      <w:pPr>
        <w:pStyle w:val="ListParagraph"/>
        <w:numPr>
          <w:ilvl w:val="0"/>
          <w:numId w:val="30"/>
        </w:numPr>
        <w:rPr>
          <w:color w:val="000000"/>
        </w:rPr>
      </w:pPr>
      <w:r>
        <w:rPr>
          <w:color w:val="000000"/>
        </w:rPr>
        <w:t>Operation of Tiree Broadband, Discover Tiree, our Youth Activities Programme, the Ranger Service,</w:t>
      </w:r>
      <w:r w:rsidR="00CE34F4">
        <w:rPr>
          <w:color w:val="000000"/>
        </w:rPr>
        <w:t xml:space="preserve"> Gaelic Development,</w:t>
      </w:r>
      <w:r>
        <w:rPr>
          <w:color w:val="000000"/>
        </w:rPr>
        <w:t xml:space="preserve"> the two community owned harbour facilities, and </w:t>
      </w:r>
      <w:r w:rsidR="00873D4A">
        <w:rPr>
          <w:color w:val="000000"/>
        </w:rPr>
        <w:t>our community support service (in partnership with CAB Argyll and Bute)</w:t>
      </w:r>
    </w:p>
    <w:p w14:paraId="30869EBE" w14:textId="1C081A58" w:rsidR="005C2A86" w:rsidRDefault="00F87AC3" w:rsidP="00392E19">
      <w:pPr>
        <w:pStyle w:val="ListParagraph"/>
        <w:numPr>
          <w:ilvl w:val="0"/>
          <w:numId w:val="30"/>
        </w:numPr>
        <w:rPr>
          <w:color w:val="000000"/>
        </w:rPr>
      </w:pPr>
      <w:r>
        <w:rPr>
          <w:color w:val="000000"/>
        </w:rPr>
        <w:t>Community engagement and communications support in relation to Trust services and other ongoing activities.</w:t>
      </w:r>
    </w:p>
    <w:p w14:paraId="765E6C16" w14:textId="7CD2F5DB" w:rsidR="006E1E82" w:rsidRPr="00392E19" w:rsidRDefault="006E1E82" w:rsidP="00392E19">
      <w:pPr>
        <w:pStyle w:val="ListParagraph"/>
        <w:numPr>
          <w:ilvl w:val="0"/>
          <w:numId w:val="30"/>
        </w:numPr>
        <w:rPr>
          <w:color w:val="000000"/>
        </w:rPr>
      </w:pPr>
      <w:r>
        <w:rPr>
          <w:color w:val="000000"/>
        </w:rPr>
        <w:t>Delivery of community events and engagement activity carried out by the Trust</w:t>
      </w:r>
      <w:r w:rsidR="00DE1288">
        <w:rPr>
          <w:color w:val="000000"/>
        </w:rPr>
        <w:t xml:space="preserve"> for social and community leadership engagement</w:t>
      </w:r>
    </w:p>
    <w:p w14:paraId="4E7273B6" w14:textId="0A6C8639" w:rsidR="006E03CC" w:rsidRDefault="006E03CC" w:rsidP="006E03CC">
      <w:pPr>
        <w:pStyle w:val="ListParagraph"/>
        <w:numPr>
          <w:ilvl w:val="0"/>
          <w:numId w:val="30"/>
        </w:numPr>
        <w:rPr>
          <w:color w:val="000000"/>
        </w:rPr>
      </w:pPr>
      <w:r w:rsidRPr="00C6305E">
        <w:rPr>
          <w:color w:val="000000"/>
        </w:rPr>
        <w:t xml:space="preserve">Alongside the </w:t>
      </w:r>
      <w:r w:rsidR="001F2707">
        <w:rPr>
          <w:color w:val="000000"/>
        </w:rPr>
        <w:t>Management Team</w:t>
      </w:r>
      <w:r w:rsidR="00130C07">
        <w:rPr>
          <w:color w:val="000000"/>
        </w:rPr>
        <w:t>,</w:t>
      </w:r>
      <w:r w:rsidRPr="00C6305E">
        <w:rPr>
          <w:color w:val="000000"/>
        </w:rPr>
        <w:t xml:space="preserve"> ensure the Trust Group carries out its </w:t>
      </w:r>
      <w:r>
        <w:rPr>
          <w:color w:val="000000"/>
        </w:rPr>
        <w:t xml:space="preserve">legal, </w:t>
      </w:r>
      <w:r w:rsidRPr="00C6305E">
        <w:rPr>
          <w:color w:val="000000"/>
        </w:rPr>
        <w:t>compliance and service delivery responsibilities in keeping with established procedures and policies</w:t>
      </w:r>
      <w:r>
        <w:rPr>
          <w:color w:val="000000"/>
        </w:rPr>
        <w:t xml:space="preserve"> </w:t>
      </w:r>
      <w:r w:rsidRPr="00C6305E">
        <w:rPr>
          <w:color w:val="000000"/>
        </w:rPr>
        <w:t xml:space="preserve">and that these are </w:t>
      </w:r>
      <w:r w:rsidR="00542207">
        <w:rPr>
          <w:color w:val="000000"/>
        </w:rPr>
        <w:t xml:space="preserve">maintained </w:t>
      </w:r>
      <w:r w:rsidRPr="00C6305E">
        <w:rPr>
          <w:color w:val="000000"/>
        </w:rPr>
        <w:t>to respond to shifting</w:t>
      </w:r>
      <w:r w:rsidR="0092410B">
        <w:rPr>
          <w:color w:val="000000"/>
        </w:rPr>
        <w:t xml:space="preserve"> regulations,</w:t>
      </w:r>
      <w:r w:rsidRPr="00C6305E">
        <w:rPr>
          <w:color w:val="000000"/>
        </w:rPr>
        <w:t xml:space="preserve"> </w:t>
      </w:r>
      <w:r w:rsidR="00AB3DBD">
        <w:rPr>
          <w:color w:val="000000"/>
        </w:rPr>
        <w:t xml:space="preserve">needs and </w:t>
      </w:r>
      <w:r w:rsidRPr="00C6305E">
        <w:rPr>
          <w:color w:val="000000"/>
        </w:rPr>
        <w:t>priorities.</w:t>
      </w:r>
    </w:p>
    <w:p w14:paraId="225CB3F1" w14:textId="0D13D24F" w:rsidR="003E3EA6" w:rsidRDefault="00147855" w:rsidP="006E03CC">
      <w:pPr>
        <w:pStyle w:val="ListParagraph"/>
        <w:numPr>
          <w:ilvl w:val="0"/>
          <w:numId w:val="30"/>
        </w:numPr>
        <w:rPr>
          <w:color w:val="000000"/>
        </w:rPr>
      </w:pPr>
      <w:r>
        <w:rPr>
          <w:color w:val="000000"/>
        </w:rPr>
        <w:t>Fostering a positive reputation, relationship and ongoing dialogue with the community we serve and key audiences within it, including partnership working with other community organisations</w:t>
      </w:r>
      <w:r w:rsidR="00C00E3E">
        <w:rPr>
          <w:color w:val="000000"/>
        </w:rPr>
        <w:t>.</w:t>
      </w:r>
    </w:p>
    <w:p w14:paraId="1AB200F2" w14:textId="77777777" w:rsidR="003078E9" w:rsidRDefault="003078E9" w:rsidP="00C376F8">
      <w:pPr>
        <w:pStyle w:val="Heading2"/>
      </w:pPr>
    </w:p>
    <w:p w14:paraId="55BD299F" w14:textId="0CCFCB2C" w:rsidR="000C4E65" w:rsidRPr="00C92BB5" w:rsidRDefault="00C92BB5" w:rsidP="00C376F8">
      <w:pPr>
        <w:pStyle w:val="Heading2"/>
      </w:pPr>
      <w:r w:rsidRPr="00C92BB5">
        <w:t xml:space="preserve">Key </w:t>
      </w:r>
      <w:r w:rsidR="00F06BBE">
        <w:t>i</w:t>
      </w:r>
      <w:r w:rsidRPr="00C92BB5">
        <w:t>nterfaces</w:t>
      </w:r>
    </w:p>
    <w:p w14:paraId="6489B081" w14:textId="2136AEC9" w:rsidR="00344B29" w:rsidRDefault="00344B29" w:rsidP="00974670">
      <w:pPr>
        <w:rPr>
          <w:color w:val="000000"/>
        </w:rPr>
      </w:pPr>
      <w:r>
        <w:rPr>
          <w:b/>
          <w:bCs/>
          <w:color w:val="000000"/>
        </w:rPr>
        <w:t xml:space="preserve">Chief </w:t>
      </w:r>
      <w:r w:rsidR="002846D2">
        <w:rPr>
          <w:b/>
          <w:bCs/>
          <w:color w:val="000000"/>
        </w:rPr>
        <w:t xml:space="preserve">Executive </w:t>
      </w:r>
      <w:r>
        <w:rPr>
          <w:b/>
          <w:bCs/>
          <w:color w:val="000000"/>
        </w:rPr>
        <w:t>Officer</w:t>
      </w:r>
      <w:r w:rsidRPr="00D715BD">
        <w:rPr>
          <w:color w:val="000000"/>
        </w:rPr>
        <w:t xml:space="preserve"> – </w:t>
      </w:r>
      <w:r>
        <w:rPr>
          <w:color w:val="000000"/>
        </w:rPr>
        <w:t>line manager to this post, you will support them to deliver on the strategic objectives set by the Trust Board of directors, and to ensure we meet our obligations and responsibilities as an employer and as a community development body made up of local resident members</w:t>
      </w:r>
      <w:r w:rsidR="00182732">
        <w:rPr>
          <w:color w:val="000000"/>
        </w:rPr>
        <w:t xml:space="preserve">. This includes deputising for the Chief </w:t>
      </w:r>
      <w:r w:rsidR="00736111">
        <w:rPr>
          <w:color w:val="000000"/>
        </w:rPr>
        <w:t xml:space="preserve">Executive </w:t>
      </w:r>
      <w:r w:rsidR="00182732">
        <w:rPr>
          <w:color w:val="000000"/>
        </w:rPr>
        <w:t>Officer when required.</w:t>
      </w:r>
    </w:p>
    <w:p w14:paraId="649F4EE4" w14:textId="7290FC24" w:rsidR="004E2863" w:rsidRDefault="004E2863" w:rsidP="00974670">
      <w:pPr>
        <w:rPr>
          <w:b/>
          <w:bCs/>
          <w:color w:val="000000" w:themeColor="text1"/>
        </w:rPr>
      </w:pPr>
      <w:r>
        <w:rPr>
          <w:b/>
          <w:bCs/>
          <w:color w:val="000000" w:themeColor="text1"/>
        </w:rPr>
        <w:lastRenderedPageBreak/>
        <w:t>Head of Projects</w:t>
      </w:r>
      <w:r w:rsidR="00436466">
        <w:rPr>
          <w:b/>
          <w:bCs/>
          <w:color w:val="000000" w:themeColor="text1"/>
        </w:rPr>
        <w:t xml:space="preserve"> </w:t>
      </w:r>
      <w:r w:rsidR="0006376B">
        <w:rPr>
          <w:b/>
          <w:bCs/>
          <w:color w:val="000000" w:themeColor="text1"/>
        </w:rPr>
        <w:t>and Services (and their team)</w:t>
      </w:r>
      <w:r w:rsidR="00E41EF5">
        <w:rPr>
          <w:b/>
          <w:bCs/>
          <w:color w:val="000000" w:themeColor="text1"/>
        </w:rPr>
        <w:t xml:space="preserve"> - </w:t>
      </w:r>
      <w:r w:rsidR="00E41EF5">
        <w:rPr>
          <w:color w:val="000000"/>
        </w:rPr>
        <w:t xml:space="preserve">working to ensure good inter-team communication, particularly in relation to interfaces between ongoing projects and ongoing </w:t>
      </w:r>
      <w:r w:rsidR="0006376B">
        <w:rPr>
          <w:color w:val="000000"/>
        </w:rPr>
        <w:t>community ser</w:t>
      </w:r>
      <w:r w:rsidR="00E76A80">
        <w:rPr>
          <w:color w:val="000000"/>
        </w:rPr>
        <w:t>vice delivery</w:t>
      </w:r>
      <w:r w:rsidR="00E41EF5">
        <w:rPr>
          <w:color w:val="000000"/>
        </w:rPr>
        <w:t>.</w:t>
      </w:r>
    </w:p>
    <w:p w14:paraId="3844790A" w14:textId="4D6521CB" w:rsidR="003677FB" w:rsidRPr="00D715BD" w:rsidRDefault="003677FB" w:rsidP="003677FB">
      <w:pPr>
        <w:rPr>
          <w:color w:val="000000"/>
        </w:rPr>
      </w:pPr>
      <w:r w:rsidRPr="00567CF6">
        <w:rPr>
          <w:b/>
          <w:bCs/>
          <w:color w:val="000000"/>
        </w:rPr>
        <w:t>Finance &amp; HR Officer</w:t>
      </w:r>
      <w:r w:rsidRPr="00D715BD">
        <w:rPr>
          <w:color w:val="000000"/>
        </w:rPr>
        <w:t xml:space="preserve"> </w:t>
      </w:r>
      <w:r>
        <w:rPr>
          <w:color w:val="000000"/>
        </w:rPr>
        <w:t>– will support you with financial processes, budgeting and cashflows</w:t>
      </w:r>
      <w:r w:rsidR="00606E16">
        <w:rPr>
          <w:color w:val="000000"/>
        </w:rPr>
        <w:t>, and will lead on some aspects of HR procedure (particularly around payroll</w:t>
      </w:r>
      <w:r w:rsidR="008822B7">
        <w:rPr>
          <w:color w:val="000000"/>
        </w:rPr>
        <w:t xml:space="preserve"> and tracking of staff leave entitlements and use, etc)</w:t>
      </w:r>
      <w:r w:rsidR="0049766C">
        <w:rPr>
          <w:color w:val="000000"/>
        </w:rPr>
        <w:t xml:space="preserve">, while supporting you with </w:t>
      </w:r>
      <w:r w:rsidR="00624B37">
        <w:rPr>
          <w:color w:val="000000"/>
        </w:rPr>
        <w:t>broader maintenance of internal HR policies.</w:t>
      </w:r>
    </w:p>
    <w:p w14:paraId="3E872CB3" w14:textId="77777777" w:rsidR="006B61AD" w:rsidRDefault="00E76A80" w:rsidP="00DB10B0">
      <w:pPr>
        <w:rPr>
          <w:color w:val="000000" w:themeColor="text1"/>
        </w:rPr>
      </w:pPr>
      <w:r>
        <w:rPr>
          <w:b/>
          <w:bCs/>
          <w:color w:val="000000" w:themeColor="text1"/>
        </w:rPr>
        <w:t xml:space="preserve">Finance and Governance </w:t>
      </w:r>
      <w:r w:rsidRPr="00E76A80">
        <w:rPr>
          <w:color w:val="000000" w:themeColor="text1"/>
        </w:rPr>
        <w:t>Officer</w:t>
      </w:r>
      <w:r>
        <w:rPr>
          <w:color w:val="000000" w:themeColor="text1"/>
        </w:rPr>
        <w:t xml:space="preserve"> – will support you in </w:t>
      </w:r>
      <w:r w:rsidR="006B61AD">
        <w:rPr>
          <w:color w:val="000000" w:themeColor="text1"/>
        </w:rPr>
        <w:t>administration and facilitation of relevant boards/working groups/committees (e.g. TCMAL, Discover Tiree)</w:t>
      </w:r>
    </w:p>
    <w:p w14:paraId="75AC6671" w14:textId="0EB7FA1F" w:rsidR="00DB10B0" w:rsidRDefault="003677FB" w:rsidP="00DB10B0">
      <w:pPr>
        <w:rPr>
          <w:color w:val="000000"/>
        </w:rPr>
      </w:pPr>
      <w:r>
        <w:rPr>
          <w:b/>
          <w:bCs/>
          <w:color w:val="000000" w:themeColor="text1"/>
        </w:rPr>
        <w:t>Youth Activities Co-ordinator</w:t>
      </w:r>
      <w:r w:rsidR="006B61AD">
        <w:rPr>
          <w:b/>
          <w:bCs/>
          <w:color w:val="000000" w:themeColor="text1"/>
        </w:rPr>
        <w:t>, Community Support and Events Officer</w:t>
      </w:r>
      <w:r w:rsidR="00C92BB5" w:rsidRPr="00542207">
        <w:rPr>
          <w:color w:val="000000" w:themeColor="text1"/>
        </w:rPr>
        <w:t xml:space="preserve"> </w:t>
      </w:r>
      <w:r w:rsidR="00541F33" w:rsidRPr="00541F33">
        <w:rPr>
          <w:b/>
          <w:bCs/>
          <w:color w:val="000000" w:themeColor="text1"/>
        </w:rPr>
        <w:t>and Ranger</w:t>
      </w:r>
      <w:r>
        <w:rPr>
          <w:b/>
          <w:bCs/>
          <w:color w:val="000000" w:themeColor="text1"/>
        </w:rPr>
        <w:t xml:space="preserve"> </w:t>
      </w:r>
      <w:r w:rsidR="0026677B">
        <w:rPr>
          <w:color w:val="000000" w:themeColor="text1"/>
        </w:rPr>
        <w:t>–</w:t>
      </w:r>
      <w:r w:rsidR="00C92BB5" w:rsidRPr="00542207">
        <w:rPr>
          <w:color w:val="000000" w:themeColor="text1"/>
        </w:rPr>
        <w:t xml:space="preserve"> </w:t>
      </w:r>
      <w:r w:rsidR="00DB10B0">
        <w:rPr>
          <w:color w:val="000000"/>
        </w:rPr>
        <w:t>your direct line staff reports</w:t>
      </w:r>
      <w:r w:rsidR="00630D04">
        <w:rPr>
          <w:color w:val="000000"/>
        </w:rPr>
        <w:t>. T</w:t>
      </w:r>
      <w:r w:rsidR="00E46BA9">
        <w:rPr>
          <w:color w:val="000000"/>
        </w:rPr>
        <w:t>he</w:t>
      </w:r>
      <w:r w:rsidR="00AE0E98">
        <w:rPr>
          <w:color w:val="000000"/>
        </w:rPr>
        <w:t>se roles are all fairly self-directing</w:t>
      </w:r>
      <w:r w:rsidR="00630D04">
        <w:rPr>
          <w:color w:val="000000"/>
        </w:rPr>
        <w:t xml:space="preserve"> in terms of their day-to-day work, but</w:t>
      </w:r>
      <w:r w:rsidR="00AE0E98">
        <w:rPr>
          <w:color w:val="000000"/>
        </w:rPr>
        <w:t xml:space="preserve"> </w:t>
      </w:r>
      <w:r w:rsidR="00DB10B0">
        <w:rPr>
          <w:color w:val="000000"/>
        </w:rPr>
        <w:t xml:space="preserve">you will ensure they have clearly defined plans and responsibilities, </w:t>
      </w:r>
      <w:r w:rsidR="00917088">
        <w:rPr>
          <w:color w:val="000000"/>
        </w:rPr>
        <w:t>work with them on service development</w:t>
      </w:r>
      <w:r w:rsidR="00DB10B0">
        <w:rPr>
          <w:color w:val="000000"/>
        </w:rPr>
        <w:t xml:space="preserve"> and support them to deliver </w:t>
      </w:r>
      <w:r w:rsidR="009538DB">
        <w:rPr>
          <w:color w:val="000000"/>
        </w:rPr>
        <w:t>their roles</w:t>
      </w:r>
      <w:r w:rsidR="001E17D2">
        <w:rPr>
          <w:color w:val="000000"/>
        </w:rPr>
        <w:t>, particularly around fundraising to support th</w:t>
      </w:r>
      <w:r w:rsidR="00FE6F09">
        <w:rPr>
          <w:color w:val="000000"/>
        </w:rPr>
        <w:t>e</w:t>
      </w:r>
      <w:r w:rsidR="009538DB">
        <w:rPr>
          <w:color w:val="000000"/>
        </w:rPr>
        <w:t>ir</w:t>
      </w:r>
      <w:r w:rsidR="00FE6F09">
        <w:rPr>
          <w:color w:val="000000"/>
        </w:rPr>
        <w:t xml:space="preserve"> continued </w:t>
      </w:r>
      <w:r w:rsidR="009538DB">
        <w:rPr>
          <w:color w:val="000000"/>
        </w:rPr>
        <w:t xml:space="preserve">financial </w:t>
      </w:r>
      <w:r w:rsidR="00FE6F09">
        <w:rPr>
          <w:color w:val="000000"/>
        </w:rPr>
        <w:t>viability</w:t>
      </w:r>
      <w:r w:rsidR="00DB10B0">
        <w:rPr>
          <w:color w:val="000000"/>
        </w:rPr>
        <w:t>. Provision of line management support, regular one-to-ones and development planning.</w:t>
      </w:r>
    </w:p>
    <w:p w14:paraId="3BF1933C" w14:textId="03F53BAD" w:rsidR="00DB6483" w:rsidRPr="00DB6483" w:rsidRDefault="00DB6483" w:rsidP="00DB10B0">
      <w:pPr>
        <w:rPr>
          <w:color w:val="000000"/>
        </w:rPr>
      </w:pPr>
      <w:r>
        <w:rPr>
          <w:b/>
          <w:bCs/>
          <w:color w:val="000000"/>
        </w:rPr>
        <w:t>Gaelic Development Officer / contractor</w:t>
      </w:r>
      <w:r>
        <w:rPr>
          <w:color w:val="000000"/>
        </w:rPr>
        <w:t xml:space="preserve"> </w:t>
      </w:r>
      <w:r w:rsidR="0086494D">
        <w:rPr>
          <w:color w:val="000000"/>
        </w:rPr>
        <w:t>–</w:t>
      </w:r>
      <w:r>
        <w:rPr>
          <w:color w:val="000000"/>
        </w:rPr>
        <w:t xml:space="preserve"> </w:t>
      </w:r>
      <w:r w:rsidR="0086494D">
        <w:rPr>
          <w:color w:val="000000"/>
        </w:rPr>
        <w:t>the team includes responsibility for Gaelic development, which is currently handled primarily via a skilled contractor</w:t>
      </w:r>
      <w:r w:rsidR="00EA43BD">
        <w:rPr>
          <w:color w:val="000000"/>
        </w:rPr>
        <w:t>, and features a close alignment with our youth activities provision. You will liaise with the contractor</w:t>
      </w:r>
      <w:r w:rsidR="00FC255A">
        <w:rPr>
          <w:color w:val="000000"/>
        </w:rPr>
        <w:t xml:space="preserve">, with a view to ensuring wider organisational buy-in and </w:t>
      </w:r>
      <w:r w:rsidR="0055283B">
        <w:rPr>
          <w:color w:val="000000"/>
        </w:rPr>
        <w:t>practice that reflects our Gaelic Development objectives.</w:t>
      </w:r>
    </w:p>
    <w:p w14:paraId="45158DF0" w14:textId="77777777" w:rsidR="00984AAE" w:rsidRPr="00D715BD" w:rsidRDefault="00984AAE" w:rsidP="00984AAE">
      <w:pPr>
        <w:rPr>
          <w:color w:val="000000"/>
        </w:rPr>
      </w:pPr>
      <w:r w:rsidRPr="00567CF6">
        <w:rPr>
          <w:b/>
          <w:bCs/>
          <w:color w:val="000000"/>
        </w:rPr>
        <w:t>Tiree Community</w:t>
      </w:r>
      <w:r w:rsidRPr="00D715BD">
        <w:rPr>
          <w:color w:val="000000"/>
        </w:rPr>
        <w:t xml:space="preserve"> – </w:t>
      </w:r>
      <w:r>
        <w:rPr>
          <w:color w:val="000000"/>
        </w:rPr>
        <w:t>ultimately all the work we do is for the benefit of the resident population of Tiree, and we strive to ensure that we keep them informed about our ongoing work, and regularly “check in” with them that they are happy with our direction of travel. Ultimately the Board are accountable to them via our Annual General Meetings, at which elected board members are chosen.</w:t>
      </w:r>
    </w:p>
    <w:p w14:paraId="4BA2F172" w14:textId="77777777" w:rsidR="00984AAE" w:rsidRDefault="00984AAE" w:rsidP="00DB10B0">
      <w:pPr>
        <w:rPr>
          <w:color w:val="000000"/>
        </w:rPr>
      </w:pPr>
    </w:p>
    <w:p w14:paraId="7EFA3533" w14:textId="1F78B94E" w:rsidR="00E14274" w:rsidRPr="00F06BBE" w:rsidRDefault="00034118" w:rsidP="007B19D6">
      <w:pPr>
        <w:pStyle w:val="Heading2"/>
      </w:pPr>
      <w:r>
        <w:t>Key outcomes</w:t>
      </w:r>
      <w:r w:rsidR="00E14274" w:rsidRPr="00F06BBE">
        <w:t xml:space="preserve"> of the </w:t>
      </w:r>
      <w:r w:rsidR="00F06BBE" w:rsidRPr="00F06BBE">
        <w:t>p</w:t>
      </w:r>
      <w:r w:rsidR="00E14274" w:rsidRPr="00F06BBE">
        <w:t>ost</w:t>
      </w:r>
    </w:p>
    <w:p w14:paraId="378EB68D" w14:textId="3566C35E" w:rsidR="00161460" w:rsidRPr="00D715BD" w:rsidRDefault="00E851B1" w:rsidP="00161460">
      <w:pPr>
        <w:rPr>
          <w:color w:val="000000"/>
        </w:rPr>
      </w:pPr>
      <w:r>
        <w:rPr>
          <w:color w:val="000000"/>
        </w:rPr>
        <w:t>The Trust Board and Subsidiary Boards have confidence that</w:t>
      </w:r>
      <w:r w:rsidR="00161460">
        <w:rPr>
          <w:color w:val="000000"/>
        </w:rPr>
        <w:t xml:space="preserve"> </w:t>
      </w:r>
      <w:r w:rsidR="00423B9B">
        <w:rPr>
          <w:color w:val="000000"/>
        </w:rPr>
        <w:t>core operations</w:t>
      </w:r>
      <w:r w:rsidR="00FE6F09">
        <w:rPr>
          <w:color w:val="000000"/>
        </w:rPr>
        <w:t>,</w:t>
      </w:r>
      <w:r w:rsidR="00423B9B">
        <w:rPr>
          <w:color w:val="000000"/>
        </w:rPr>
        <w:t xml:space="preserve"> services</w:t>
      </w:r>
      <w:r w:rsidR="00FE6F09">
        <w:rPr>
          <w:color w:val="000000"/>
        </w:rPr>
        <w:t xml:space="preserve"> and community engagement activities</w:t>
      </w:r>
      <w:r w:rsidR="00423B9B">
        <w:rPr>
          <w:color w:val="000000"/>
        </w:rPr>
        <w:t xml:space="preserve"> supplied by the Trust and its subsidiary group</w:t>
      </w:r>
      <w:r w:rsidR="00000EB8">
        <w:rPr>
          <w:color w:val="000000"/>
        </w:rPr>
        <w:t xml:space="preserve"> are overseen and managed effectively</w:t>
      </w:r>
      <w:r w:rsidR="00423B9B">
        <w:rPr>
          <w:color w:val="000000"/>
        </w:rPr>
        <w:t xml:space="preserve">, </w:t>
      </w:r>
      <w:r w:rsidR="00000EB8">
        <w:rPr>
          <w:color w:val="000000"/>
        </w:rPr>
        <w:t xml:space="preserve">contributing to our </w:t>
      </w:r>
      <w:r w:rsidR="00161460">
        <w:rPr>
          <w:color w:val="000000"/>
        </w:rPr>
        <w:t>overarching goal of sustaining Tiree as the best possible place to live, work, and grow up.</w:t>
      </w:r>
    </w:p>
    <w:p w14:paraId="78FE0B46" w14:textId="4F1A6610" w:rsidR="00161460" w:rsidRDefault="000E1281" w:rsidP="00161460">
      <w:r>
        <w:lastRenderedPageBreak/>
        <w:t xml:space="preserve">The </w:t>
      </w:r>
      <w:r w:rsidR="00161460">
        <w:t>Trust management team ensure the efficient and effective running of the organisation, accountability to the Trust Board and meeting obligations of financial conduct, health and safety and legal compliance.</w:t>
      </w:r>
    </w:p>
    <w:p w14:paraId="45036448" w14:textId="0D9933EE" w:rsidR="00161460" w:rsidRPr="00917F11" w:rsidRDefault="0061771D" w:rsidP="00161460">
      <w:r>
        <w:t>Y</w:t>
      </w:r>
      <w:r w:rsidR="00161460">
        <w:t>our team</w:t>
      </w:r>
      <w:r>
        <w:t xml:space="preserve"> are</w:t>
      </w:r>
      <w:r w:rsidR="00161460">
        <w:t xml:space="preserve"> provid</w:t>
      </w:r>
      <w:r>
        <w:t xml:space="preserve">ed </w:t>
      </w:r>
      <w:r w:rsidR="00161460">
        <w:t>with a positive work environment in which they can achieve Trust objectives while also meeting mutually beneficial development goals</w:t>
      </w:r>
      <w:r w:rsidR="008D2E31">
        <w:t xml:space="preserve">, and the entire Trust staff have a suitable </w:t>
      </w:r>
      <w:r w:rsidR="000C5927">
        <w:t>workspace</w:t>
      </w:r>
      <w:r w:rsidR="008D2E31">
        <w:t xml:space="preserve"> and</w:t>
      </w:r>
      <w:r w:rsidR="000C5927">
        <w:t xml:space="preserve"> </w:t>
      </w:r>
      <w:r w:rsidR="00CC1BEE">
        <w:t xml:space="preserve">work equipment </w:t>
      </w:r>
      <w:r w:rsidR="000C5927">
        <w:t>available to them</w:t>
      </w:r>
      <w:r w:rsidR="00161460">
        <w:t>.</w:t>
      </w:r>
    </w:p>
    <w:p w14:paraId="195C4D68" w14:textId="45A24B55" w:rsidR="00681106" w:rsidRDefault="00347367">
      <w:r>
        <w:t xml:space="preserve">The community of Tiree are well informed about the work of the Trust, it’s projects, services and objectives, and </w:t>
      </w:r>
      <w:r w:rsidR="00064698">
        <w:t xml:space="preserve">have sufficient opportunity to engage with and contribute to </w:t>
      </w:r>
      <w:r w:rsidR="000B1998">
        <w:t>setting its direction.</w:t>
      </w:r>
    </w:p>
    <w:p w14:paraId="180E2F85" w14:textId="77777777" w:rsidR="001E0603" w:rsidRPr="00BD43F1" w:rsidRDefault="001E0603" w:rsidP="001E0603">
      <w:pPr>
        <w:pStyle w:val="Heading2"/>
      </w:pPr>
      <w:r>
        <w:t>Key t</w:t>
      </w:r>
      <w:r w:rsidRPr="00BD43F1">
        <w:t>asks</w:t>
      </w:r>
    </w:p>
    <w:p w14:paraId="7341BAA2" w14:textId="77777777" w:rsidR="001E0603" w:rsidRPr="00C735A6" w:rsidRDefault="001E0603" w:rsidP="001E0603">
      <w:pPr>
        <w:rPr>
          <w:b/>
          <w:bCs/>
        </w:rPr>
      </w:pPr>
      <w:r w:rsidRPr="00C735A6">
        <w:rPr>
          <w:b/>
          <w:bCs/>
        </w:rPr>
        <w:t>Role specific tasks:</w:t>
      </w:r>
    </w:p>
    <w:p w14:paraId="3BA1D755" w14:textId="19CDC5A0" w:rsidR="001E0603" w:rsidRDefault="001E0603" w:rsidP="001E0603">
      <w:pPr>
        <w:pStyle w:val="ListParagraph"/>
        <w:numPr>
          <w:ilvl w:val="0"/>
          <w:numId w:val="40"/>
        </w:numPr>
        <w:rPr>
          <w:color w:val="000000"/>
          <w:szCs w:val="24"/>
        </w:rPr>
      </w:pPr>
      <w:r>
        <w:rPr>
          <w:color w:val="000000"/>
          <w:szCs w:val="24"/>
        </w:rPr>
        <w:t xml:space="preserve">Lead </w:t>
      </w:r>
      <w:r w:rsidR="00FE17A2">
        <w:rPr>
          <w:color w:val="000000"/>
          <w:szCs w:val="24"/>
        </w:rPr>
        <w:t xml:space="preserve">on Trust day-to-day </w:t>
      </w:r>
      <w:r w:rsidR="00FE6F09">
        <w:rPr>
          <w:color w:val="000000"/>
          <w:szCs w:val="24"/>
        </w:rPr>
        <w:t xml:space="preserve">community </w:t>
      </w:r>
      <w:r w:rsidR="00FE17A2">
        <w:rPr>
          <w:color w:val="000000"/>
          <w:szCs w:val="24"/>
        </w:rPr>
        <w:t xml:space="preserve">service </w:t>
      </w:r>
      <w:r w:rsidR="00FE6F09">
        <w:rPr>
          <w:color w:val="000000"/>
          <w:szCs w:val="24"/>
        </w:rPr>
        <w:t>and engagement</w:t>
      </w:r>
      <w:r w:rsidR="005A5980">
        <w:rPr>
          <w:color w:val="000000"/>
          <w:szCs w:val="24"/>
        </w:rPr>
        <w:t>,</w:t>
      </w:r>
      <w:r w:rsidR="001B5E7D">
        <w:rPr>
          <w:color w:val="000000"/>
          <w:szCs w:val="24"/>
        </w:rPr>
        <w:t xml:space="preserve"> </w:t>
      </w:r>
      <w:r>
        <w:rPr>
          <w:color w:val="000000"/>
          <w:szCs w:val="24"/>
        </w:rPr>
        <w:t xml:space="preserve">providing operational oversight </w:t>
      </w:r>
      <w:r w:rsidR="0095432B">
        <w:rPr>
          <w:color w:val="000000"/>
          <w:szCs w:val="24"/>
        </w:rPr>
        <w:t xml:space="preserve">and addressing any challenges or problems </w:t>
      </w:r>
      <w:r>
        <w:rPr>
          <w:color w:val="000000"/>
          <w:szCs w:val="24"/>
        </w:rPr>
        <w:t xml:space="preserve">to ensure maximum </w:t>
      </w:r>
      <w:r w:rsidR="0095432B">
        <w:rPr>
          <w:color w:val="000000"/>
          <w:szCs w:val="24"/>
        </w:rPr>
        <w:t>service success</w:t>
      </w:r>
      <w:r>
        <w:rPr>
          <w:color w:val="000000"/>
          <w:szCs w:val="24"/>
        </w:rPr>
        <w:t>.</w:t>
      </w:r>
    </w:p>
    <w:p w14:paraId="40699CEE" w14:textId="3A7EC4AE" w:rsidR="00A37ABB" w:rsidRDefault="00A37ABB" w:rsidP="001E0603">
      <w:pPr>
        <w:pStyle w:val="ListParagraph"/>
        <w:numPr>
          <w:ilvl w:val="0"/>
          <w:numId w:val="40"/>
        </w:numPr>
        <w:rPr>
          <w:color w:val="000000"/>
          <w:szCs w:val="24"/>
        </w:rPr>
      </w:pPr>
      <w:r>
        <w:rPr>
          <w:color w:val="000000"/>
          <w:szCs w:val="24"/>
        </w:rPr>
        <w:t>General oversight, support and management of Trust communications and marketing</w:t>
      </w:r>
      <w:r w:rsidR="00682C27">
        <w:rPr>
          <w:color w:val="000000"/>
          <w:szCs w:val="24"/>
        </w:rPr>
        <w:t xml:space="preserve"> – both for your own team and in support of other teams/staff</w:t>
      </w:r>
      <w:r w:rsidR="005105D7">
        <w:rPr>
          <w:color w:val="000000"/>
          <w:szCs w:val="24"/>
        </w:rPr>
        <w:t>.</w:t>
      </w:r>
    </w:p>
    <w:p w14:paraId="73962DFD" w14:textId="77777777" w:rsidR="00577858" w:rsidRDefault="00577858" w:rsidP="00577858">
      <w:pPr>
        <w:pStyle w:val="ListParagraph"/>
        <w:numPr>
          <w:ilvl w:val="0"/>
          <w:numId w:val="40"/>
        </w:numPr>
        <w:rPr>
          <w:color w:val="000000"/>
          <w:szCs w:val="24"/>
        </w:rPr>
      </w:pPr>
      <w:r>
        <w:rPr>
          <w:color w:val="000000"/>
          <w:szCs w:val="24"/>
        </w:rPr>
        <w:t>Line manage staff within your team, ensuring they have a suitable workplan and development plan which best achieves organisational objectives while providing a supportive work environment.</w:t>
      </w:r>
    </w:p>
    <w:p w14:paraId="4ACEA2BB" w14:textId="3A058811" w:rsidR="001E0603" w:rsidRDefault="001E0603" w:rsidP="001E0603">
      <w:pPr>
        <w:pStyle w:val="ListParagraph"/>
        <w:numPr>
          <w:ilvl w:val="0"/>
          <w:numId w:val="40"/>
        </w:numPr>
        <w:rPr>
          <w:color w:val="000000"/>
          <w:szCs w:val="24"/>
        </w:rPr>
      </w:pPr>
      <w:r>
        <w:rPr>
          <w:color w:val="000000"/>
          <w:szCs w:val="24"/>
        </w:rPr>
        <w:t xml:space="preserve">Perform direct operational management and administrative work as required to deliver Trust services successfully – i.e. implement </w:t>
      </w:r>
      <w:r w:rsidR="005F69EC">
        <w:rPr>
          <w:color w:val="000000"/>
          <w:szCs w:val="24"/>
        </w:rPr>
        <w:t>service</w:t>
      </w:r>
      <w:r>
        <w:rPr>
          <w:color w:val="000000"/>
          <w:szCs w:val="24"/>
        </w:rPr>
        <w:t xml:space="preserve"> plans, </w:t>
      </w:r>
      <w:r w:rsidR="005F69EC">
        <w:rPr>
          <w:color w:val="000000"/>
          <w:szCs w:val="24"/>
        </w:rPr>
        <w:t xml:space="preserve">oversee relevant </w:t>
      </w:r>
      <w:r>
        <w:rPr>
          <w:color w:val="000000"/>
          <w:szCs w:val="24"/>
        </w:rPr>
        <w:t xml:space="preserve">budgets, </w:t>
      </w:r>
      <w:r w:rsidR="005F69EC">
        <w:rPr>
          <w:color w:val="000000"/>
          <w:szCs w:val="24"/>
        </w:rPr>
        <w:t xml:space="preserve">contribute to </w:t>
      </w:r>
      <w:r>
        <w:rPr>
          <w:color w:val="000000"/>
          <w:szCs w:val="24"/>
        </w:rPr>
        <w:t xml:space="preserve">funding bids and reporting, liaise with </w:t>
      </w:r>
      <w:r w:rsidR="0095432B">
        <w:rPr>
          <w:color w:val="000000"/>
          <w:szCs w:val="24"/>
        </w:rPr>
        <w:t xml:space="preserve">relevant </w:t>
      </w:r>
      <w:r>
        <w:rPr>
          <w:color w:val="000000"/>
          <w:szCs w:val="24"/>
        </w:rPr>
        <w:t>contractors and authorities, monitoring and evaluation, etc.</w:t>
      </w:r>
    </w:p>
    <w:p w14:paraId="34983436" w14:textId="10FEAEDB" w:rsidR="001E0603" w:rsidRDefault="001E0603" w:rsidP="001E0603">
      <w:pPr>
        <w:pStyle w:val="ListParagraph"/>
        <w:numPr>
          <w:ilvl w:val="0"/>
          <w:numId w:val="40"/>
        </w:numPr>
        <w:rPr>
          <w:color w:val="000000"/>
          <w:szCs w:val="24"/>
        </w:rPr>
      </w:pPr>
      <w:r>
        <w:rPr>
          <w:color w:val="000000"/>
          <w:szCs w:val="24"/>
        </w:rPr>
        <w:t xml:space="preserve">Write </w:t>
      </w:r>
      <w:r w:rsidR="006C593F">
        <w:rPr>
          <w:color w:val="000000"/>
          <w:szCs w:val="24"/>
        </w:rPr>
        <w:t xml:space="preserve">and initiate </w:t>
      </w:r>
      <w:r>
        <w:rPr>
          <w:color w:val="000000"/>
          <w:szCs w:val="24"/>
        </w:rPr>
        <w:t>report</w:t>
      </w:r>
      <w:r w:rsidR="006C593F">
        <w:rPr>
          <w:color w:val="000000"/>
          <w:szCs w:val="24"/>
        </w:rPr>
        <w:t>ing</w:t>
      </w:r>
      <w:r>
        <w:rPr>
          <w:color w:val="000000"/>
          <w:szCs w:val="24"/>
        </w:rPr>
        <w:t xml:space="preserve"> regarding the work within your management to inform Trust Board, any relevant subsidiary boards and/or working groups and committees, etc.</w:t>
      </w:r>
    </w:p>
    <w:p w14:paraId="4E17CBB7" w14:textId="77777777" w:rsidR="001E0603" w:rsidRDefault="001E0603" w:rsidP="001E0603">
      <w:pPr>
        <w:pStyle w:val="ListParagraph"/>
        <w:numPr>
          <w:ilvl w:val="0"/>
          <w:numId w:val="40"/>
        </w:numPr>
        <w:rPr>
          <w:color w:val="000000"/>
          <w:szCs w:val="24"/>
        </w:rPr>
      </w:pPr>
      <w:r>
        <w:rPr>
          <w:color w:val="000000"/>
          <w:szCs w:val="24"/>
        </w:rPr>
        <w:t>Attend and support meetings of relevant governance groups to consult with and inform members about Trust work, ensuring that strategic/governance decisions taken by duly appointed officers are recorded and taken forward as appropriate within the work you are responsible for.</w:t>
      </w:r>
    </w:p>
    <w:p w14:paraId="4AABC0F3" w14:textId="77777777" w:rsidR="001E0603" w:rsidRDefault="001E0603" w:rsidP="001E0603">
      <w:pPr>
        <w:pStyle w:val="ListParagraph"/>
        <w:numPr>
          <w:ilvl w:val="0"/>
          <w:numId w:val="40"/>
        </w:numPr>
        <w:rPr>
          <w:color w:val="000000"/>
          <w:szCs w:val="24"/>
        </w:rPr>
      </w:pPr>
      <w:r>
        <w:rPr>
          <w:color w:val="000000"/>
          <w:szCs w:val="24"/>
        </w:rPr>
        <w:t>Liaise with and support other members of the Management Team, and wider staff team taking part in internal meetings, training activity, etc.</w:t>
      </w:r>
    </w:p>
    <w:p w14:paraId="7C1E5F3F" w14:textId="046AA5F1" w:rsidR="001E0603" w:rsidRPr="003225BF" w:rsidRDefault="001E0603" w:rsidP="001E0603">
      <w:pPr>
        <w:pStyle w:val="ListParagraph"/>
        <w:numPr>
          <w:ilvl w:val="0"/>
          <w:numId w:val="40"/>
        </w:numPr>
        <w:rPr>
          <w:color w:val="000000"/>
          <w:szCs w:val="24"/>
        </w:rPr>
      </w:pPr>
      <w:r>
        <w:rPr>
          <w:color w:val="000000"/>
          <w:szCs w:val="24"/>
        </w:rPr>
        <w:t xml:space="preserve">When and if required, deputise for the Chief </w:t>
      </w:r>
      <w:r w:rsidR="00102F53">
        <w:rPr>
          <w:color w:val="000000"/>
          <w:szCs w:val="24"/>
        </w:rPr>
        <w:t xml:space="preserve">Executive </w:t>
      </w:r>
      <w:r>
        <w:rPr>
          <w:color w:val="000000"/>
          <w:szCs w:val="24"/>
        </w:rPr>
        <w:t>Officer.</w:t>
      </w:r>
    </w:p>
    <w:p w14:paraId="3438FCC8" w14:textId="3DCB3C2E" w:rsidR="001E0603" w:rsidRPr="00F3045B" w:rsidRDefault="001E0603" w:rsidP="001E0603">
      <w:pPr>
        <w:rPr>
          <w:b/>
          <w:bCs/>
          <w:color w:val="000000"/>
        </w:rPr>
      </w:pPr>
      <w:r w:rsidRPr="00F3045B">
        <w:rPr>
          <w:b/>
          <w:bCs/>
          <w:color w:val="000000"/>
        </w:rPr>
        <w:t xml:space="preserve">General </w:t>
      </w:r>
      <w:r w:rsidR="005105D7" w:rsidRPr="00F3045B">
        <w:rPr>
          <w:b/>
          <w:bCs/>
          <w:color w:val="000000"/>
        </w:rPr>
        <w:t xml:space="preserve">Trust staff </w:t>
      </w:r>
      <w:r w:rsidRPr="00F3045B">
        <w:rPr>
          <w:b/>
          <w:bCs/>
          <w:color w:val="000000"/>
        </w:rPr>
        <w:t>tasks:</w:t>
      </w:r>
    </w:p>
    <w:p w14:paraId="3303FE10" w14:textId="77777777" w:rsidR="00DF7138" w:rsidRDefault="00DF7138" w:rsidP="00DF7138">
      <w:pPr>
        <w:rPr>
          <w:color w:val="000000"/>
        </w:rPr>
      </w:pPr>
      <w:r>
        <w:rPr>
          <w:color w:val="000000"/>
        </w:rPr>
        <w:t xml:space="preserve">We are a small team in a diverse community development setting and there is a general expectation for all of our roles that, from time to time, we support each other </w:t>
      </w:r>
      <w:r>
        <w:rPr>
          <w:color w:val="000000"/>
        </w:rPr>
        <w:lastRenderedPageBreak/>
        <w:t>in areas that might not form a main part of all job descriptions (e.g. for organisational events, responding to support requests for services we operate, etc). The Trust Office incorporates a Visitors Centre, and we regularly have drop-in visitors, or incoming telephone calls. We also provide call-out response to the community filling station and are occasionally asked to assist customers in using it. Staff are expected, when needed (and subject to appropriate training, etc), to “pitch-in”, referring to others for support as necessary.</w:t>
      </w:r>
    </w:p>
    <w:p w14:paraId="3B366D3A" w14:textId="77777777" w:rsidR="00DF7138" w:rsidRDefault="00DF7138" w:rsidP="00DF7138">
      <w:pPr>
        <w:rPr>
          <w:color w:val="000000"/>
        </w:rPr>
      </w:pPr>
      <w:r w:rsidRPr="00917F11">
        <w:rPr>
          <w:color w:val="000000"/>
        </w:rPr>
        <w:t xml:space="preserve">Common tasks for </w:t>
      </w:r>
      <w:r>
        <w:rPr>
          <w:color w:val="000000"/>
        </w:rPr>
        <w:t xml:space="preserve">Trust </w:t>
      </w:r>
      <w:r w:rsidRPr="00917F11">
        <w:rPr>
          <w:color w:val="000000"/>
        </w:rPr>
        <w:t xml:space="preserve">staff </w:t>
      </w:r>
      <w:r>
        <w:rPr>
          <w:color w:val="000000"/>
        </w:rPr>
        <w:t>when in the office and/or on duty:</w:t>
      </w:r>
    </w:p>
    <w:p w14:paraId="32091380" w14:textId="77777777" w:rsidR="00DF7138" w:rsidRPr="00917F11" w:rsidRDefault="00DF7138" w:rsidP="00DF7138">
      <w:pPr>
        <w:pStyle w:val="ListParagraph"/>
        <w:numPr>
          <w:ilvl w:val="0"/>
          <w:numId w:val="36"/>
        </w:numPr>
        <w:rPr>
          <w:color w:val="000000"/>
        </w:rPr>
      </w:pPr>
      <w:r w:rsidRPr="00917F11">
        <w:rPr>
          <w:color w:val="000000"/>
        </w:rPr>
        <w:t>Welcome visitors</w:t>
      </w:r>
    </w:p>
    <w:p w14:paraId="213DEFA4" w14:textId="77777777" w:rsidR="00DF7138" w:rsidRPr="00917F11" w:rsidRDefault="00DF7138" w:rsidP="00DF7138">
      <w:pPr>
        <w:pStyle w:val="ListParagraph"/>
        <w:numPr>
          <w:ilvl w:val="0"/>
          <w:numId w:val="36"/>
        </w:numPr>
        <w:rPr>
          <w:color w:val="000000"/>
        </w:rPr>
      </w:pPr>
      <w:r w:rsidRPr="00917F11">
        <w:rPr>
          <w:color w:val="000000"/>
        </w:rPr>
        <w:t>Answer phone</w:t>
      </w:r>
    </w:p>
    <w:p w14:paraId="601F2DC2" w14:textId="77777777" w:rsidR="00DF7138" w:rsidRDefault="00DF7138" w:rsidP="00DF7138">
      <w:pPr>
        <w:pStyle w:val="ListParagraph"/>
        <w:numPr>
          <w:ilvl w:val="0"/>
          <w:numId w:val="36"/>
        </w:numPr>
        <w:rPr>
          <w:color w:val="000000"/>
        </w:rPr>
      </w:pPr>
      <w:r w:rsidRPr="00917F11">
        <w:rPr>
          <w:color w:val="000000"/>
        </w:rPr>
        <w:t>Deal with deliveries</w:t>
      </w:r>
    </w:p>
    <w:p w14:paraId="272B5ABF" w14:textId="77777777" w:rsidR="00DF7138" w:rsidRPr="00917F11" w:rsidRDefault="00DF7138" w:rsidP="00DF7138">
      <w:pPr>
        <w:pStyle w:val="ListParagraph"/>
        <w:numPr>
          <w:ilvl w:val="0"/>
          <w:numId w:val="36"/>
        </w:numPr>
        <w:rPr>
          <w:color w:val="000000"/>
        </w:rPr>
      </w:pPr>
      <w:r>
        <w:rPr>
          <w:color w:val="000000"/>
        </w:rPr>
        <w:t>Respond to support calls for the community filling station (training provided)</w:t>
      </w:r>
    </w:p>
    <w:p w14:paraId="32800621" w14:textId="77777777" w:rsidR="00514BED" w:rsidRDefault="00DF7138" w:rsidP="00317A52">
      <w:pPr>
        <w:rPr>
          <w:color w:val="000000"/>
          <w:sz w:val="20"/>
          <w:szCs w:val="20"/>
        </w:rPr>
      </w:pPr>
      <w:r w:rsidRPr="006020F4">
        <w:t>Beyond this, it is the nature of a small community that you may be asked about Trust work when out of the office</w:t>
      </w:r>
      <w:r>
        <w:t>, and should handle such enquiries in an appropriate way, while managing your own work-life balance – referring enquiries to appropriate channels where this is more suitable.</w:t>
      </w:r>
    </w:p>
    <w:p w14:paraId="39B80BB0" w14:textId="77777777" w:rsidR="00514BED" w:rsidRDefault="00514BED" w:rsidP="00317A52">
      <w:pPr>
        <w:rPr>
          <w:color w:val="000000"/>
          <w:sz w:val="20"/>
          <w:szCs w:val="20"/>
        </w:rPr>
      </w:pPr>
    </w:p>
    <w:p w14:paraId="3A8BC041" w14:textId="7477F9D3" w:rsidR="003D3197" w:rsidRPr="00FC2F20" w:rsidRDefault="003D3197" w:rsidP="00317A52">
      <w:r w:rsidRPr="00317A52">
        <w:rPr>
          <w:b/>
          <w:bCs/>
          <w:color w:val="4F6228" w:themeColor="accent3" w:themeShade="80"/>
          <w:szCs w:val="24"/>
        </w:rPr>
        <w:t xml:space="preserve">Other </w:t>
      </w:r>
      <w:r w:rsidR="00594864" w:rsidRPr="00317A52">
        <w:rPr>
          <w:b/>
          <w:bCs/>
          <w:color w:val="4F6228" w:themeColor="accent3" w:themeShade="80"/>
          <w:szCs w:val="24"/>
        </w:rPr>
        <w:t>R</w:t>
      </w:r>
      <w:r w:rsidRPr="00317A52">
        <w:rPr>
          <w:b/>
          <w:bCs/>
          <w:color w:val="4F6228" w:themeColor="accent3" w:themeShade="80"/>
          <w:szCs w:val="24"/>
        </w:rPr>
        <w:t>equirements:</w:t>
      </w:r>
    </w:p>
    <w:p w14:paraId="1589F38C" w14:textId="5F72AAEF" w:rsidR="003D3197" w:rsidRPr="00594864" w:rsidRDefault="000665C9" w:rsidP="00DD7D90">
      <w:pPr>
        <w:rPr>
          <w:color w:val="000000"/>
        </w:rPr>
      </w:pPr>
      <w:r w:rsidRPr="410FB92C">
        <w:rPr>
          <w:b/>
          <w:bCs/>
          <w:color w:val="000000" w:themeColor="text1"/>
        </w:rPr>
        <w:t>Travel:</w:t>
      </w:r>
      <w:r w:rsidRPr="410FB92C">
        <w:rPr>
          <w:color w:val="000000" w:themeColor="text1"/>
        </w:rPr>
        <w:t xml:space="preserve"> </w:t>
      </w:r>
      <w:r w:rsidR="004B6F21" w:rsidRPr="410FB92C">
        <w:rPr>
          <w:color w:val="000000" w:themeColor="text1"/>
        </w:rPr>
        <w:t xml:space="preserve">The role </w:t>
      </w:r>
      <w:r w:rsidR="00603C5E" w:rsidRPr="410FB92C">
        <w:rPr>
          <w:color w:val="000000" w:themeColor="text1"/>
        </w:rPr>
        <w:t>may</w:t>
      </w:r>
      <w:r w:rsidR="004B6F21" w:rsidRPr="410FB92C">
        <w:rPr>
          <w:color w:val="000000" w:themeColor="text1"/>
        </w:rPr>
        <w:t xml:space="preserve"> involve occasional travel to </w:t>
      </w:r>
      <w:r w:rsidR="00DE5392" w:rsidRPr="410FB92C">
        <w:rPr>
          <w:color w:val="000000" w:themeColor="text1"/>
        </w:rPr>
        <w:t xml:space="preserve">on-site locations </w:t>
      </w:r>
      <w:r w:rsidR="1F51E869" w:rsidRPr="410FB92C">
        <w:rPr>
          <w:color w:val="000000" w:themeColor="text1"/>
        </w:rPr>
        <w:t>i</w:t>
      </w:r>
      <w:r w:rsidR="00DE5392" w:rsidRPr="410FB92C">
        <w:rPr>
          <w:color w:val="000000" w:themeColor="text1"/>
        </w:rPr>
        <w:t>n Tiree or for meetings either on-island, or elsewhere as required</w:t>
      </w:r>
      <w:r w:rsidR="002946BB" w:rsidRPr="410FB92C">
        <w:rPr>
          <w:color w:val="000000" w:themeColor="text1"/>
        </w:rPr>
        <w:t>. Either a valid driving licence</w:t>
      </w:r>
      <w:r w:rsidR="00F940B9" w:rsidRPr="410FB92C">
        <w:rPr>
          <w:color w:val="000000" w:themeColor="text1"/>
        </w:rPr>
        <w:t xml:space="preserve"> (and use of a vehicle)</w:t>
      </w:r>
      <w:r w:rsidR="002946BB" w:rsidRPr="410FB92C">
        <w:rPr>
          <w:color w:val="000000" w:themeColor="text1"/>
        </w:rPr>
        <w:t xml:space="preserve"> or the ability and willingness to make other suitable arrangements for travel on occasion </w:t>
      </w:r>
      <w:r w:rsidR="00603C5E" w:rsidRPr="410FB92C">
        <w:rPr>
          <w:color w:val="000000" w:themeColor="text1"/>
        </w:rPr>
        <w:t>may</w:t>
      </w:r>
      <w:r w:rsidR="002946BB" w:rsidRPr="410FB92C">
        <w:rPr>
          <w:color w:val="000000" w:themeColor="text1"/>
        </w:rPr>
        <w:t xml:space="preserve"> be required (allowing for any reasonable adjustments / support needs being met)</w:t>
      </w:r>
    </w:p>
    <w:p w14:paraId="63DDF11F" w14:textId="1EA45869" w:rsidR="005524AE" w:rsidRDefault="00C8058A" w:rsidP="00DD7D90">
      <w:pPr>
        <w:rPr>
          <w:color w:val="000000"/>
        </w:rPr>
      </w:pPr>
      <w:r w:rsidRPr="000665C9">
        <w:rPr>
          <w:b/>
          <w:bCs/>
          <w:color w:val="000000"/>
        </w:rPr>
        <w:t>Non-Standard</w:t>
      </w:r>
      <w:r w:rsidR="000665C9" w:rsidRPr="000665C9">
        <w:rPr>
          <w:b/>
          <w:bCs/>
          <w:color w:val="000000"/>
        </w:rPr>
        <w:t xml:space="preserve"> Hours</w:t>
      </w:r>
      <w:r w:rsidR="000665C9">
        <w:rPr>
          <w:color w:val="000000"/>
        </w:rPr>
        <w:t xml:space="preserve">: </w:t>
      </w:r>
      <w:r w:rsidR="005524AE" w:rsidRPr="00594864">
        <w:rPr>
          <w:color w:val="000000"/>
        </w:rPr>
        <w:t xml:space="preserve">The </w:t>
      </w:r>
      <w:r w:rsidR="00C92748">
        <w:rPr>
          <w:color w:val="000000"/>
        </w:rPr>
        <w:t>role</w:t>
      </w:r>
      <w:r w:rsidR="005524AE" w:rsidRPr="00594864">
        <w:rPr>
          <w:color w:val="000000"/>
        </w:rPr>
        <w:t xml:space="preserve"> </w:t>
      </w:r>
      <w:r w:rsidR="00603B5E">
        <w:rPr>
          <w:color w:val="000000"/>
        </w:rPr>
        <w:t xml:space="preserve">may </w:t>
      </w:r>
      <w:r w:rsidR="005524AE" w:rsidRPr="00594864">
        <w:rPr>
          <w:color w:val="000000"/>
        </w:rPr>
        <w:t xml:space="preserve">require occasional attendance at evening and weekend meetings to accommodate volunteer board and working group members (time off in lieu </w:t>
      </w:r>
      <w:r w:rsidR="00E56957">
        <w:rPr>
          <w:color w:val="000000"/>
        </w:rPr>
        <w:t xml:space="preserve">(TOIL) </w:t>
      </w:r>
      <w:r w:rsidR="005524AE" w:rsidRPr="00594864">
        <w:rPr>
          <w:color w:val="000000"/>
        </w:rPr>
        <w:t>will be given)</w:t>
      </w:r>
      <w:r w:rsidR="00C92748">
        <w:rPr>
          <w:color w:val="000000"/>
        </w:rPr>
        <w:t>.</w:t>
      </w:r>
    </w:p>
    <w:p w14:paraId="55DA1B28" w14:textId="3B20A7F4" w:rsidR="007F74F3" w:rsidRPr="00317A52" w:rsidRDefault="00E14274" w:rsidP="00BF01C4">
      <w:pPr>
        <w:rPr>
          <w:b/>
          <w:bCs/>
          <w:color w:val="4F6228" w:themeColor="accent3" w:themeShade="80"/>
          <w:szCs w:val="24"/>
        </w:rPr>
      </w:pPr>
      <w:r w:rsidRPr="00317A52">
        <w:rPr>
          <w:b/>
          <w:bCs/>
          <w:color w:val="4F6228" w:themeColor="accent3" w:themeShade="80"/>
          <w:szCs w:val="24"/>
        </w:rPr>
        <w:t xml:space="preserve">Conditions of </w:t>
      </w:r>
      <w:r w:rsidR="00E86D30" w:rsidRPr="00317A52">
        <w:rPr>
          <w:b/>
          <w:bCs/>
          <w:color w:val="4F6228" w:themeColor="accent3" w:themeShade="80"/>
          <w:szCs w:val="24"/>
        </w:rPr>
        <w:t>w</w:t>
      </w:r>
      <w:r w:rsidRPr="00317A52">
        <w:rPr>
          <w:b/>
          <w:bCs/>
          <w:color w:val="4F6228" w:themeColor="accent3" w:themeShade="80"/>
          <w:szCs w:val="24"/>
        </w:rPr>
        <w:t>ork</w:t>
      </w:r>
      <w:r w:rsidR="004E1AAA" w:rsidRPr="00317A52">
        <w:rPr>
          <w:b/>
          <w:bCs/>
          <w:color w:val="4F6228" w:themeColor="accent3" w:themeShade="80"/>
          <w:szCs w:val="24"/>
        </w:rPr>
        <w:t>, and in-work benefits</w:t>
      </w:r>
      <w:r w:rsidR="007F74F3" w:rsidRPr="00317A52">
        <w:rPr>
          <w:b/>
          <w:bCs/>
          <w:color w:val="4F6228" w:themeColor="accent3" w:themeShade="80"/>
          <w:szCs w:val="24"/>
        </w:rPr>
        <w:t xml:space="preserve"> </w:t>
      </w:r>
    </w:p>
    <w:p w14:paraId="4F7F6930" w14:textId="2CF16B98" w:rsidR="00BF01C4" w:rsidRPr="00C8058A" w:rsidRDefault="007F74F3" w:rsidP="00DD7D90">
      <w:pPr>
        <w:rPr>
          <w:color w:val="000000"/>
        </w:rPr>
      </w:pPr>
      <w:r w:rsidRPr="00C8058A">
        <w:rPr>
          <w:color w:val="000000"/>
        </w:rPr>
        <w:t xml:space="preserve">The post will be </w:t>
      </w:r>
      <w:r w:rsidR="00C376F8">
        <w:rPr>
          <w:color w:val="000000"/>
        </w:rPr>
        <w:t>i</w:t>
      </w:r>
      <w:r w:rsidRPr="00C8058A">
        <w:rPr>
          <w:color w:val="000000"/>
        </w:rPr>
        <w:t>sland based in the Trust Office</w:t>
      </w:r>
      <w:r w:rsidR="00844C7E" w:rsidRPr="00C8058A">
        <w:rPr>
          <w:color w:val="000000"/>
        </w:rPr>
        <w:t>s</w:t>
      </w:r>
      <w:r w:rsidRPr="00C8058A">
        <w:rPr>
          <w:color w:val="000000"/>
        </w:rPr>
        <w:t xml:space="preserve"> </w:t>
      </w:r>
      <w:r w:rsidR="00844C7E" w:rsidRPr="00C8058A">
        <w:rPr>
          <w:color w:val="000000"/>
        </w:rPr>
        <w:t>i</w:t>
      </w:r>
      <w:r w:rsidRPr="00C8058A">
        <w:rPr>
          <w:color w:val="000000"/>
        </w:rPr>
        <w:t>n Tiree</w:t>
      </w:r>
      <w:r w:rsidR="00EC3049" w:rsidRPr="00C8058A">
        <w:rPr>
          <w:color w:val="000000"/>
        </w:rPr>
        <w:t>.</w:t>
      </w:r>
    </w:p>
    <w:p w14:paraId="43F429BF" w14:textId="1C6ACEA2" w:rsidR="007F74F3" w:rsidRPr="00C8058A" w:rsidRDefault="004E1AAA" w:rsidP="00DD7D90">
      <w:pPr>
        <w:rPr>
          <w:color w:val="000000"/>
        </w:rPr>
      </w:pPr>
      <w:r w:rsidRPr="00C8058A">
        <w:rPr>
          <w:color w:val="000000"/>
        </w:rPr>
        <w:t xml:space="preserve">Requests to consider </w:t>
      </w:r>
      <w:r w:rsidR="001F1BF4" w:rsidRPr="00C8058A">
        <w:rPr>
          <w:color w:val="000000"/>
        </w:rPr>
        <w:t xml:space="preserve">flexibility / </w:t>
      </w:r>
      <w:r w:rsidRPr="00C8058A">
        <w:rPr>
          <w:color w:val="000000"/>
        </w:rPr>
        <w:t>job-shares will be considered</w:t>
      </w:r>
      <w:r w:rsidR="001F1BF4" w:rsidRPr="00C8058A">
        <w:rPr>
          <w:color w:val="000000"/>
        </w:rPr>
        <w:t xml:space="preserve"> </w:t>
      </w:r>
      <w:r w:rsidR="00FF0846">
        <w:rPr>
          <w:color w:val="000000"/>
        </w:rPr>
        <w:t xml:space="preserve">on a </w:t>
      </w:r>
      <w:r w:rsidR="00C67122">
        <w:rPr>
          <w:color w:val="000000"/>
        </w:rPr>
        <w:t>case-by-case</w:t>
      </w:r>
      <w:r w:rsidR="00FF0846">
        <w:rPr>
          <w:color w:val="000000"/>
        </w:rPr>
        <w:t xml:space="preserve"> basis </w:t>
      </w:r>
      <w:r w:rsidR="00E86D30" w:rsidRPr="00C8058A">
        <w:rPr>
          <w:color w:val="000000"/>
        </w:rPr>
        <w:t>and will be dependent on the role</w:t>
      </w:r>
      <w:r w:rsidRPr="00C8058A">
        <w:rPr>
          <w:color w:val="000000"/>
        </w:rPr>
        <w:t>.</w:t>
      </w:r>
      <w:r w:rsidR="00EC3049" w:rsidRPr="00C8058A">
        <w:rPr>
          <w:color w:val="000000"/>
        </w:rPr>
        <w:t xml:space="preserve"> </w:t>
      </w:r>
      <w:r w:rsidR="00E86D30" w:rsidRPr="00C8058A">
        <w:rPr>
          <w:color w:val="000000"/>
        </w:rPr>
        <w:t xml:space="preserve"> This must be agreed in </w:t>
      </w:r>
      <w:r w:rsidR="00C67122">
        <w:rPr>
          <w:color w:val="000000"/>
        </w:rPr>
        <w:t xml:space="preserve">in writing in </w:t>
      </w:r>
      <w:r w:rsidR="00E86D30" w:rsidRPr="00C8058A">
        <w:rPr>
          <w:color w:val="000000"/>
        </w:rPr>
        <w:t>advance with the Line Manager.</w:t>
      </w:r>
      <w:r w:rsidR="00514BED">
        <w:rPr>
          <w:color w:val="000000"/>
        </w:rPr>
        <w:t xml:space="preserve"> </w:t>
      </w:r>
    </w:p>
    <w:p w14:paraId="736EF1E5" w14:textId="603B30F2" w:rsidR="00503517" w:rsidRPr="00C8058A" w:rsidRDefault="00BB231C" w:rsidP="00DD7D90">
      <w:pPr>
        <w:rPr>
          <w:color w:val="000000"/>
        </w:rPr>
      </w:pPr>
      <w:r w:rsidRPr="00C8058A">
        <w:rPr>
          <w:color w:val="000000"/>
        </w:rPr>
        <w:t xml:space="preserve">The standard </w:t>
      </w:r>
      <w:r w:rsidR="00F21C43" w:rsidRPr="00C8058A">
        <w:rPr>
          <w:color w:val="000000"/>
        </w:rPr>
        <w:t xml:space="preserve">(full time) </w:t>
      </w:r>
      <w:r w:rsidRPr="00C8058A">
        <w:rPr>
          <w:color w:val="000000"/>
        </w:rPr>
        <w:t xml:space="preserve">paid annual leave entitlement is 28 days (inclusive of public/bank holidays) per calendar year. After one full year of service annual leave </w:t>
      </w:r>
      <w:r w:rsidRPr="00C8058A">
        <w:rPr>
          <w:color w:val="000000"/>
        </w:rPr>
        <w:lastRenderedPageBreak/>
        <w:t>entitlement increases as follows: 1 day for every complete year of service up to a maximum of 5 extra days after 5 years’ service.</w:t>
      </w:r>
    </w:p>
    <w:p w14:paraId="4E587969" w14:textId="0DD7ADAD" w:rsidR="00415F6D" w:rsidRPr="00C8058A" w:rsidRDefault="0062263D" w:rsidP="00DD7D90">
      <w:pPr>
        <w:rPr>
          <w:color w:val="000000"/>
        </w:rPr>
      </w:pPr>
      <w:r>
        <w:rPr>
          <w:color w:val="000000"/>
        </w:rPr>
        <w:t>The Trust</w:t>
      </w:r>
      <w:r w:rsidR="005C4942" w:rsidRPr="00C8058A">
        <w:rPr>
          <w:color w:val="000000"/>
        </w:rPr>
        <w:t xml:space="preserve"> operates a workplace pension scheme</w:t>
      </w:r>
      <w:r w:rsidR="00116023" w:rsidRPr="00C8058A">
        <w:rPr>
          <w:color w:val="000000"/>
        </w:rPr>
        <w:t xml:space="preserve">, </w:t>
      </w:r>
      <w:r w:rsidR="00A774DD" w:rsidRPr="00C8058A">
        <w:rPr>
          <w:color w:val="000000"/>
        </w:rPr>
        <w:t xml:space="preserve">for which a 5% employer contribution is offered in addition to the </w:t>
      </w:r>
      <w:r w:rsidR="002673F2" w:rsidRPr="00C8058A">
        <w:rPr>
          <w:color w:val="000000"/>
        </w:rPr>
        <w:t xml:space="preserve">post salary, </w:t>
      </w:r>
      <w:r w:rsidR="000162F8" w:rsidRPr="00C8058A">
        <w:rPr>
          <w:color w:val="000000"/>
        </w:rPr>
        <w:t>with a 5% employee contribution required.</w:t>
      </w:r>
      <w:r w:rsidR="00B066C8" w:rsidRPr="00C8058A">
        <w:rPr>
          <w:color w:val="000000"/>
        </w:rPr>
        <w:t xml:space="preserve"> </w:t>
      </w:r>
      <w:r w:rsidR="00E30340" w:rsidRPr="00C8058A">
        <w:rPr>
          <w:color w:val="000000"/>
        </w:rPr>
        <w:t>Staff may opt out</w:t>
      </w:r>
      <w:r w:rsidR="00FB787E" w:rsidRPr="00C8058A">
        <w:rPr>
          <w:color w:val="000000"/>
        </w:rPr>
        <w:t>,</w:t>
      </w:r>
      <w:r w:rsidR="00E30340" w:rsidRPr="00C8058A">
        <w:rPr>
          <w:color w:val="000000"/>
        </w:rPr>
        <w:t xml:space="preserve"> or use their own </w:t>
      </w:r>
      <w:r w:rsidR="003E4205" w:rsidRPr="00C8058A">
        <w:rPr>
          <w:color w:val="000000"/>
        </w:rPr>
        <w:t>recognised</w:t>
      </w:r>
      <w:r w:rsidR="00E30340" w:rsidRPr="00C8058A">
        <w:rPr>
          <w:color w:val="000000"/>
        </w:rPr>
        <w:t xml:space="preserve"> scheme</w:t>
      </w:r>
      <w:r w:rsidR="00071626" w:rsidRPr="00C8058A">
        <w:rPr>
          <w:color w:val="000000"/>
        </w:rPr>
        <w:t xml:space="preserve"> if they wish</w:t>
      </w:r>
      <w:r w:rsidR="003E4205" w:rsidRPr="00C8058A">
        <w:rPr>
          <w:color w:val="000000"/>
        </w:rPr>
        <w:t>, with the same employer contribution</w:t>
      </w:r>
    </w:p>
    <w:p w14:paraId="111E1C9B" w14:textId="3DDB074C" w:rsidR="00FF0846" w:rsidRPr="00C8058A" w:rsidRDefault="00FF0846" w:rsidP="00FF0846">
      <w:pPr>
        <w:rPr>
          <w:color w:val="000000"/>
        </w:rPr>
      </w:pPr>
      <w:r w:rsidRPr="00724454">
        <w:rPr>
          <w:color w:val="000000"/>
        </w:rPr>
        <w:t xml:space="preserve">We offer a flexible approach to remote/home working on an ongoing basis </w:t>
      </w:r>
      <w:r w:rsidR="00C67122" w:rsidRPr="00724454">
        <w:rPr>
          <w:color w:val="000000"/>
        </w:rPr>
        <w:t>where</w:t>
      </w:r>
      <w:r w:rsidRPr="00724454">
        <w:rPr>
          <w:color w:val="000000"/>
        </w:rPr>
        <w:t xml:space="preserve"> arrangements are agreed in </w:t>
      </w:r>
      <w:r w:rsidR="00C67122" w:rsidRPr="00724454">
        <w:rPr>
          <w:color w:val="000000"/>
        </w:rPr>
        <w:t xml:space="preserve">writing an in </w:t>
      </w:r>
      <w:r w:rsidRPr="00724454">
        <w:rPr>
          <w:color w:val="000000"/>
        </w:rPr>
        <w:t>advance with the Line Manager</w:t>
      </w:r>
      <w:r w:rsidR="00C67122" w:rsidRPr="00724454">
        <w:rPr>
          <w:color w:val="000000"/>
        </w:rPr>
        <w:t xml:space="preserve">.  All </w:t>
      </w:r>
      <w:r w:rsidRPr="00724454">
        <w:rPr>
          <w:color w:val="000000"/>
        </w:rPr>
        <w:t xml:space="preserve">staff </w:t>
      </w:r>
      <w:r w:rsidR="00C67122" w:rsidRPr="00724454">
        <w:rPr>
          <w:color w:val="000000"/>
        </w:rPr>
        <w:t>must be</w:t>
      </w:r>
      <w:r w:rsidRPr="00724454">
        <w:rPr>
          <w:color w:val="000000"/>
        </w:rPr>
        <w:t xml:space="preserve"> “on-site” when required.</w:t>
      </w:r>
      <w:r w:rsidR="708D8E81" w:rsidRPr="00724454">
        <w:rPr>
          <w:color w:val="000000"/>
        </w:rPr>
        <w:t xml:space="preserve"> There is a base expectation that staff are in the office for </w:t>
      </w:r>
      <w:r w:rsidR="00724454" w:rsidRPr="00724454">
        <w:rPr>
          <w:color w:val="000000"/>
        </w:rPr>
        <w:t>50</w:t>
      </w:r>
      <w:r w:rsidR="708D8E81" w:rsidRPr="00724454">
        <w:rPr>
          <w:color w:val="000000"/>
        </w:rPr>
        <w:t>% of their working hours where possible and unless otherwise agreed</w:t>
      </w:r>
      <w:r w:rsidR="00724454">
        <w:rPr>
          <w:color w:val="000000"/>
        </w:rPr>
        <w:t xml:space="preserve"> and</w:t>
      </w:r>
      <w:r w:rsidR="00591567">
        <w:rPr>
          <w:color w:val="000000"/>
        </w:rPr>
        <w:t>/or</w:t>
      </w:r>
      <w:r w:rsidR="00724454">
        <w:rPr>
          <w:color w:val="000000"/>
        </w:rPr>
        <w:t xml:space="preserve"> defined in contract.</w:t>
      </w:r>
    </w:p>
    <w:p w14:paraId="32DD2FE5" w14:textId="7F55381D" w:rsidR="00450674" w:rsidRDefault="0062263D" w:rsidP="00DD7D90">
      <w:pPr>
        <w:rPr>
          <w:color w:val="000000"/>
        </w:rPr>
      </w:pPr>
      <w:r>
        <w:rPr>
          <w:color w:val="000000"/>
        </w:rPr>
        <w:t>The Trust</w:t>
      </w:r>
      <w:r w:rsidR="00415F6D" w:rsidRPr="00C8058A">
        <w:rPr>
          <w:color w:val="000000"/>
        </w:rPr>
        <w:t xml:space="preserve"> </w:t>
      </w:r>
      <w:r w:rsidR="009306F9" w:rsidRPr="00C8058A">
        <w:rPr>
          <w:color w:val="000000"/>
        </w:rPr>
        <w:t xml:space="preserve">will be very glad to </w:t>
      </w:r>
      <w:r w:rsidR="007F41D4" w:rsidRPr="00C8058A">
        <w:rPr>
          <w:color w:val="000000"/>
        </w:rPr>
        <w:t xml:space="preserve">discuss any </w:t>
      </w:r>
      <w:r w:rsidR="00900503" w:rsidRPr="00C8058A">
        <w:rPr>
          <w:color w:val="000000"/>
        </w:rPr>
        <w:t xml:space="preserve">accessibility </w:t>
      </w:r>
      <w:r w:rsidR="007F41D4" w:rsidRPr="00C8058A">
        <w:rPr>
          <w:color w:val="000000"/>
        </w:rPr>
        <w:t>adjustment requ</w:t>
      </w:r>
      <w:r w:rsidR="00900503" w:rsidRPr="00C8058A">
        <w:rPr>
          <w:color w:val="000000"/>
        </w:rPr>
        <w:t>irements</w:t>
      </w:r>
      <w:r w:rsidR="007F41D4" w:rsidRPr="00C8058A">
        <w:rPr>
          <w:color w:val="000000"/>
        </w:rPr>
        <w:t xml:space="preserve"> and associated in-work support</w:t>
      </w:r>
      <w:r w:rsidR="00450674" w:rsidRPr="00C8058A">
        <w:rPr>
          <w:color w:val="000000"/>
        </w:rPr>
        <w:t xml:space="preserve"> </w:t>
      </w:r>
      <w:r w:rsidR="007F41D4" w:rsidRPr="00C8058A">
        <w:rPr>
          <w:color w:val="000000"/>
        </w:rPr>
        <w:t xml:space="preserve">that may be needed </w:t>
      </w:r>
      <w:r w:rsidR="00900503" w:rsidRPr="00C8058A">
        <w:rPr>
          <w:color w:val="000000"/>
        </w:rPr>
        <w:t xml:space="preserve">to ensure a </w:t>
      </w:r>
      <w:r w:rsidR="00BF15FB" w:rsidRPr="00C8058A">
        <w:rPr>
          <w:color w:val="000000"/>
        </w:rPr>
        <w:t xml:space="preserve">positive and inclusive </w:t>
      </w:r>
      <w:r w:rsidR="00844C7E" w:rsidRPr="00C8058A">
        <w:rPr>
          <w:color w:val="000000"/>
        </w:rPr>
        <w:t>workplace and</w:t>
      </w:r>
      <w:r w:rsidR="007F41D4" w:rsidRPr="00C8058A">
        <w:rPr>
          <w:color w:val="000000"/>
        </w:rPr>
        <w:t xml:space="preserve"> seeks to operate to a</w:t>
      </w:r>
      <w:r w:rsidR="00801A45" w:rsidRPr="00C8058A">
        <w:rPr>
          <w:color w:val="000000"/>
        </w:rPr>
        <w:t>n excellent standard of Fair Working Practices, with a strong culture of internal staff consultation and feedback</w:t>
      </w:r>
      <w:r w:rsidR="008B74B7">
        <w:rPr>
          <w:color w:val="000000"/>
        </w:rPr>
        <w:t>.</w:t>
      </w:r>
    </w:p>
    <w:p w14:paraId="5833FA0F" w14:textId="77777777" w:rsidR="008B74B7" w:rsidRDefault="008B74B7">
      <w:pPr>
        <w:rPr>
          <w:rFonts w:cs="Arial"/>
          <w:b/>
          <w:bCs/>
          <w:color w:val="4F6228" w:themeColor="accent3" w:themeShade="80"/>
        </w:rPr>
      </w:pPr>
      <w:r>
        <w:rPr>
          <w:rFonts w:cs="Arial"/>
          <w:b/>
          <w:bCs/>
          <w:color w:val="4F6228" w:themeColor="accent3" w:themeShade="80"/>
        </w:rPr>
        <w:br w:type="page"/>
      </w:r>
    </w:p>
    <w:p w14:paraId="2AA7AE7D" w14:textId="28B6BABF" w:rsidR="008B74B7" w:rsidRPr="007D54A0" w:rsidRDefault="008B74B7" w:rsidP="008B74B7">
      <w:pPr>
        <w:spacing w:before="240"/>
        <w:rPr>
          <w:rFonts w:cs="Arial"/>
          <w:b/>
          <w:bCs/>
          <w:color w:val="4F6228" w:themeColor="accent3" w:themeShade="80"/>
        </w:rPr>
      </w:pPr>
      <w:r w:rsidRPr="007D54A0">
        <w:rPr>
          <w:rFonts w:cs="Arial"/>
          <w:b/>
          <w:bCs/>
          <w:color w:val="4F6228" w:themeColor="accent3" w:themeShade="80"/>
        </w:rPr>
        <w:lastRenderedPageBreak/>
        <w:t xml:space="preserve">Person Specification: </w:t>
      </w:r>
      <w:r>
        <w:rPr>
          <w:rFonts w:cs="Arial"/>
          <w:b/>
          <w:bCs/>
          <w:color w:val="4F6228" w:themeColor="accent3" w:themeShade="80"/>
        </w:rPr>
        <w:t>Head of Community Engagement</w:t>
      </w:r>
    </w:p>
    <w:p w14:paraId="7DDDAF5F" w14:textId="77777777" w:rsidR="008B74B7" w:rsidRPr="007D54A0" w:rsidRDefault="008B74B7" w:rsidP="008B74B7">
      <w:pPr>
        <w:spacing w:before="240"/>
        <w:rPr>
          <w:rFonts w:cs="Arial"/>
          <w:color w:val="000000"/>
        </w:rPr>
      </w:pPr>
      <w:r w:rsidRPr="007D54A0">
        <w:rPr>
          <w:rFonts w:cs="Arial"/>
          <w:color w:val="000000"/>
        </w:rPr>
        <w:t xml:space="preserve">The following are the expected essential and desired elements for candidates for this role. While we would generally expect to see all essential elements in a suitable applicant, applicants are welcome to put forward a case for other cross-applicable experience and/or how they would address any small omissions swiftly, if offered the role. </w:t>
      </w:r>
    </w:p>
    <w:p w14:paraId="3C9DD808" w14:textId="77777777" w:rsidR="008B74B7" w:rsidRPr="007D54A0" w:rsidRDefault="008B74B7" w:rsidP="008B74B7">
      <w:pPr>
        <w:spacing w:before="240"/>
        <w:rPr>
          <w:rFonts w:cs="Arial"/>
          <w:color w:val="000000"/>
        </w:rPr>
      </w:pPr>
      <w:r w:rsidRPr="007D54A0">
        <w:rPr>
          <w:rFonts w:cs="Arial"/>
          <w:color w:val="000000"/>
        </w:rPr>
        <w:t xml:space="preserve">Applicants are </w:t>
      </w:r>
      <w:r w:rsidRPr="007D54A0">
        <w:rPr>
          <w:rFonts w:cs="Arial"/>
          <w:b/>
          <w:color w:val="000000"/>
        </w:rPr>
        <w:t>not</w:t>
      </w:r>
      <w:r w:rsidRPr="007D54A0">
        <w:rPr>
          <w:rFonts w:cs="Arial"/>
          <w:color w:val="000000"/>
        </w:rPr>
        <w:t xml:space="preserve"> expected to be able to demonstrate all “desired” elements and should not be put off applying by these. In your application you should simply respond to them as best you can – these items would inform a development plan, should you be offered the position.</w:t>
      </w:r>
    </w:p>
    <w:p w14:paraId="4D2D6829" w14:textId="2FB0EB55" w:rsidR="008B74B7" w:rsidRPr="007D54A0" w:rsidRDefault="008B74B7" w:rsidP="008B74B7">
      <w:pPr>
        <w:spacing w:before="240"/>
        <w:rPr>
          <w:rFonts w:cs="Arial"/>
          <w:color w:val="000000"/>
        </w:rPr>
      </w:pPr>
      <w:r w:rsidRPr="007D54A0">
        <w:rPr>
          <w:rFonts w:cs="Arial"/>
          <w:color w:val="000000"/>
        </w:rPr>
        <w:t xml:space="preserve">In an application for the post and in the interview process we will be looking for you to provide examples that demonstrate how you meet these elements. This will inform scoring of applications. Please help us to best assess your application by responding directly to the points below, in the order in which they appear, with reference to any experience which </w:t>
      </w:r>
      <w:r w:rsidRPr="007D54A0">
        <w:rPr>
          <w:rFonts w:cs="Arial"/>
          <w:b/>
          <w:color w:val="000000"/>
        </w:rPr>
        <w:t>demonstrates</w:t>
      </w:r>
      <w:r w:rsidRPr="007D54A0">
        <w:rPr>
          <w:rFonts w:cs="Arial"/>
          <w:color w:val="000000"/>
        </w:rPr>
        <w:t xml:space="preserve"> the desired element. A useful technique to employ in your application is known as the “STAR” method.</w:t>
      </w:r>
    </w:p>
    <w:p w14:paraId="6201DC76" w14:textId="77777777" w:rsidR="008B74B7" w:rsidRPr="007D54A0" w:rsidRDefault="008B74B7" w:rsidP="008B74B7">
      <w:pPr>
        <w:spacing w:before="240"/>
        <w:rPr>
          <w:rFonts w:cs="Arial"/>
          <w:b/>
          <w:bCs/>
          <w:color w:val="4F6228" w:themeColor="accent3" w:themeShade="80"/>
        </w:rPr>
      </w:pPr>
      <w:r w:rsidRPr="007D54A0">
        <w:rPr>
          <w:rFonts w:cs="Arial"/>
          <w:b/>
          <w:bCs/>
          <w:color w:val="4F6228" w:themeColor="accent3" w:themeShade="80"/>
        </w:rPr>
        <w:t>Experience for the Role:</w:t>
      </w:r>
    </w:p>
    <w:p w14:paraId="7C738676" w14:textId="77777777" w:rsidR="008B74B7" w:rsidRPr="007D54A0" w:rsidRDefault="008B74B7" w:rsidP="008B74B7">
      <w:pPr>
        <w:spacing w:before="240"/>
        <w:ind w:left="720"/>
        <w:rPr>
          <w:rFonts w:cs="Arial"/>
          <w:color w:val="4F6228" w:themeColor="accent3" w:themeShade="80"/>
        </w:rPr>
      </w:pPr>
      <w:r w:rsidRPr="007D54A0">
        <w:rPr>
          <w:rFonts w:cs="Arial"/>
          <w:color w:val="4F6228" w:themeColor="accent3" w:themeShade="80"/>
        </w:rPr>
        <w:t>Essential</w:t>
      </w:r>
    </w:p>
    <w:p w14:paraId="76FA56C6" w14:textId="3A909F20" w:rsidR="008B74B7" w:rsidRPr="007D54A0" w:rsidRDefault="003A7618" w:rsidP="008B74B7">
      <w:pPr>
        <w:pStyle w:val="ListParagraph"/>
        <w:numPr>
          <w:ilvl w:val="0"/>
          <w:numId w:val="41"/>
        </w:numPr>
        <w:spacing w:before="240"/>
        <w:rPr>
          <w:rFonts w:cs="Arial"/>
          <w:szCs w:val="24"/>
        </w:rPr>
      </w:pPr>
      <w:r>
        <w:rPr>
          <w:rFonts w:cs="Arial"/>
          <w:szCs w:val="24"/>
        </w:rPr>
        <w:t>Relevant line-management</w:t>
      </w:r>
      <w:r w:rsidR="00367445">
        <w:rPr>
          <w:rFonts w:cs="Arial"/>
          <w:szCs w:val="24"/>
        </w:rPr>
        <w:t xml:space="preserve"> / organisational management experience</w:t>
      </w:r>
    </w:p>
    <w:p w14:paraId="7CDFD825" w14:textId="77777777" w:rsidR="008B74B7" w:rsidRPr="007D54A0" w:rsidRDefault="008B74B7" w:rsidP="008B74B7">
      <w:pPr>
        <w:pStyle w:val="ListParagraph"/>
        <w:numPr>
          <w:ilvl w:val="0"/>
          <w:numId w:val="41"/>
        </w:numPr>
        <w:spacing w:before="240"/>
        <w:rPr>
          <w:rFonts w:cs="Arial"/>
          <w:szCs w:val="24"/>
        </w:rPr>
      </w:pPr>
      <w:r w:rsidRPr="007D54A0">
        <w:rPr>
          <w:rFonts w:cs="Arial"/>
          <w:szCs w:val="24"/>
        </w:rPr>
        <w:t>Coordinating project delivery in line with funder</w:t>
      </w:r>
      <w:r>
        <w:rPr>
          <w:rFonts w:cs="Arial"/>
          <w:szCs w:val="24"/>
        </w:rPr>
        <w:t>/client</w:t>
      </w:r>
      <w:r w:rsidRPr="007D54A0">
        <w:rPr>
          <w:rFonts w:cs="Arial"/>
          <w:szCs w:val="24"/>
        </w:rPr>
        <w:t xml:space="preserve"> requirements, including reporting and budget monitoring</w:t>
      </w:r>
    </w:p>
    <w:p w14:paraId="32740B23" w14:textId="77777777" w:rsidR="008B74B7" w:rsidRPr="007D54A0" w:rsidRDefault="008B74B7" w:rsidP="008B74B7">
      <w:pPr>
        <w:pStyle w:val="ListParagraph"/>
        <w:numPr>
          <w:ilvl w:val="0"/>
          <w:numId w:val="41"/>
        </w:numPr>
        <w:spacing w:before="240"/>
        <w:rPr>
          <w:rFonts w:cs="Arial"/>
          <w:szCs w:val="24"/>
        </w:rPr>
      </w:pPr>
      <w:r w:rsidRPr="007D54A0">
        <w:rPr>
          <w:rFonts w:cs="Arial"/>
          <w:szCs w:val="24"/>
        </w:rPr>
        <w:t>Designing and carrying out meaningful monitoring and evaluation, including feedback mechanisms</w:t>
      </w:r>
    </w:p>
    <w:p w14:paraId="28DC15C2" w14:textId="77777777" w:rsidR="008B74B7" w:rsidRDefault="008B74B7" w:rsidP="008B74B7">
      <w:pPr>
        <w:pStyle w:val="ListParagraph"/>
        <w:numPr>
          <w:ilvl w:val="0"/>
          <w:numId w:val="41"/>
        </w:numPr>
        <w:spacing w:before="240"/>
        <w:rPr>
          <w:rFonts w:cs="Arial"/>
          <w:szCs w:val="24"/>
        </w:rPr>
      </w:pPr>
      <w:r w:rsidRPr="007D54A0">
        <w:rPr>
          <w:rFonts w:cs="Arial"/>
          <w:szCs w:val="24"/>
        </w:rPr>
        <w:t>Experience of working independently and taking ownership of project areas within a wider team</w:t>
      </w:r>
    </w:p>
    <w:p w14:paraId="6EFE6588" w14:textId="7EF63C81" w:rsidR="00367445" w:rsidRPr="007D54A0" w:rsidRDefault="00367445" w:rsidP="008B74B7">
      <w:pPr>
        <w:pStyle w:val="ListParagraph"/>
        <w:numPr>
          <w:ilvl w:val="0"/>
          <w:numId w:val="41"/>
        </w:numPr>
        <w:spacing w:before="240"/>
        <w:rPr>
          <w:rFonts w:cs="Arial"/>
          <w:szCs w:val="24"/>
        </w:rPr>
      </w:pPr>
      <w:r>
        <w:rPr>
          <w:rFonts w:cs="Arial"/>
          <w:szCs w:val="24"/>
        </w:rPr>
        <w:t>Communications</w:t>
      </w:r>
      <w:r w:rsidR="00AA3D45">
        <w:rPr>
          <w:rFonts w:cs="Arial"/>
          <w:szCs w:val="24"/>
        </w:rPr>
        <w:t>, engagement</w:t>
      </w:r>
      <w:r>
        <w:rPr>
          <w:rFonts w:cs="Arial"/>
          <w:szCs w:val="24"/>
        </w:rPr>
        <w:t xml:space="preserve"> and/or marketing </w:t>
      </w:r>
      <w:r w:rsidR="00AA3D45">
        <w:rPr>
          <w:rFonts w:cs="Arial"/>
          <w:szCs w:val="24"/>
        </w:rPr>
        <w:t>work within relevant contexts</w:t>
      </w:r>
    </w:p>
    <w:p w14:paraId="1E3B775D" w14:textId="77777777" w:rsidR="008B74B7" w:rsidRPr="007D54A0" w:rsidRDefault="008B74B7" w:rsidP="008B74B7">
      <w:pPr>
        <w:spacing w:before="240"/>
        <w:ind w:left="720"/>
        <w:rPr>
          <w:rFonts w:cs="Arial"/>
          <w:color w:val="4F6228" w:themeColor="accent3" w:themeShade="80"/>
        </w:rPr>
      </w:pPr>
      <w:r w:rsidRPr="007D54A0">
        <w:rPr>
          <w:rFonts w:cs="Arial"/>
          <w:color w:val="4F6228" w:themeColor="accent3" w:themeShade="80"/>
        </w:rPr>
        <w:t>Desirable</w:t>
      </w:r>
    </w:p>
    <w:p w14:paraId="6A5EF3FD" w14:textId="77777777" w:rsidR="008B74B7" w:rsidRPr="007D54A0" w:rsidRDefault="008B74B7" w:rsidP="008B74B7">
      <w:pPr>
        <w:pStyle w:val="ListParagraph"/>
        <w:numPr>
          <w:ilvl w:val="0"/>
          <w:numId w:val="41"/>
        </w:numPr>
        <w:spacing w:before="240"/>
        <w:rPr>
          <w:rFonts w:cs="Arial"/>
          <w:color w:val="4F6228" w:themeColor="accent3" w:themeShade="80"/>
          <w:szCs w:val="24"/>
        </w:rPr>
      </w:pPr>
      <w:r w:rsidRPr="007D54A0">
        <w:rPr>
          <w:rFonts w:cs="Arial"/>
          <w:szCs w:val="24"/>
        </w:rPr>
        <w:t>Working within the public and/or third sector where outcomes are tied to grant funding or restricted income</w:t>
      </w:r>
    </w:p>
    <w:p w14:paraId="57C31C82" w14:textId="77777777" w:rsidR="008B74B7" w:rsidRPr="007D54A0" w:rsidRDefault="008B74B7" w:rsidP="008B74B7">
      <w:pPr>
        <w:pStyle w:val="ListParagraph"/>
        <w:numPr>
          <w:ilvl w:val="0"/>
          <w:numId w:val="41"/>
        </w:numPr>
        <w:spacing w:before="240"/>
        <w:rPr>
          <w:rFonts w:cs="Arial"/>
          <w:szCs w:val="24"/>
        </w:rPr>
      </w:pPr>
      <w:r w:rsidRPr="007D54A0">
        <w:rPr>
          <w:rFonts w:cs="Arial"/>
          <w:szCs w:val="24"/>
        </w:rPr>
        <w:t>Experience working with Boards or governance structures, including preparing papers and responding to strategic guidance</w:t>
      </w:r>
    </w:p>
    <w:p w14:paraId="73297AC5" w14:textId="77777777" w:rsidR="008B74B7" w:rsidRPr="007D54A0" w:rsidRDefault="008B74B7" w:rsidP="008B74B7">
      <w:pPr>
        <w:pStyle w:val="ListParagraph"/>
        <w:numPr>
          <w:ilvl w:val="0"/>
          <w:numId w:val="41"/>
        </w:numPr>
        <w:spacing w:before="240"/>
        <w:rPr>
          <w:rFonts w:cs="Arial"/>
          <w:szCs w:val="24"/>
        </w:rPr>
      </w:pPr>
      <w:r w:rsidRPr="007D54A0">
        <w:rPr>
          <w:rFonts w:cs="Arial"/>
          <w:szCs w:val="24"/>
        </w:rPr>
        <w:t>Experience working in remote rural contexts, and/or able to demonstrate an understanding of the associated challenges a remote rural context brings to project work</w:t>
      </w:r>
    </w:p>
    <w:p w14:paraId="1957C5B7" w14:textId="77777777" w:rsidR="008B74B7" w:rsidRPr="007D54A0" w:rsidRDefault="008B74B7" w:rsidP="008B74B7">
      <w:pPr>
        <w:spacing w:before="240"/>
        <w:rPr>
          <w:rFonts w:cs="Arial"/>
          <w:b/>
          <w:bCs/>
          <w:color w:val="4F6228" w:themeColor="accent3" w:themeShade="80"/>
        </w:rPr>
      </w:pPr>
      <w:r w:rsidRPr="007D54A0">
        <w:rPr>
          <w:rFonts w:cs="Arial"/>
          <w:b/>
          <w:bCs/>
          <w:color w:val="4F6228" w:themeColor="accent3" w:themeShade="80"/>
        </w:rPr>
        <w:lastRenderedPageBreak/>
        <w:t>Skills and Abilities:</w:t>
      </w:r>
    </w:p>
    <w:p w14:paraId="5748B18E" w14:textId="77777777" w:rsidR="008B74B7" w:rsidRPr="007D54A0" w:rsidRDefault="008B74B7" w:rsidP="008B74B7">
      <w:pPr>
        <w:spacing w:before="240"/>
        <w:ind w:left="720"/>
        <w:rPr>
          <w:rFonts w:cs="Arial"/>
          <w:color w:val="4F6228" w:themeColor="accent3" w:themeShade="80"/>
        </w:rPr>
      </w:pPr>
      <w:r w:rsidRPr="007D54A0">
        <w:rPr>
          <w:rFonts w:cs="Arial"/>
          <w:color w:val="4F6228" w:themeColor="accent3" w:themeShade="80"/>
        </w:rPr>
        <w:t>Essential</w:t>
      </w:r>
    </w:p>
    <w:p w14:paraId="4EA34DDF" w14:textId="77777777" w:rsidR="003641E7" w:rsidRDefault="00875151" w:rsidP="008B74B7">
      <w:pPr>
        <w:pStyle w:val="ListParagraph"/>
        <w:numPr>
          <w:ilvl w:val="0"/>
          <w:numId w:val="41"/>
        </w:numPr>
        <w:spacing w:before="240"/>
        <w:rPr>
          <w:rFonts w:cs="Arial"/>
          <w:color w:val="000000"/>
          <w:szCs w:val="24"/>
        </w:rPr>
      </w:pPr>
      <w:r>
        <w:rPr>
          <w:rFonts w:cs="Arial"/>
          <w:color w:val="000000"/>
          <w:szCs w:val="24"/>
        </w:rPr>
        <w:t>Strategic approach taking account of wider contexts, opportunities/threats</w:t>
      </w:r>
      <w:r w:rsidR="003641E7">
        <w:rPr>
          <w:rFonts w:cs="Arial"/>
          <w:color w:val="000000"/>
          <w:szCs w:val="24"/>
        </w:rPr>
        <w:t>, and the political and funding landscape</w:t>
      </w:r>
    </w:p>
    <w:p w14:paraId="7D9DC600" w14:textId="77777777" w:rsidR="00EF54FF" w:rsidRPr="007D54A0" w:rsidRDefault="00EF54FF" w:rsidP="00EF54FF">
      <w:pPr>
        <w:pStyle w:val="ListParagraph"/>
        <w:numPr>
          <w:ilvl w:val="0"/>
          <w:numId w:val="41"/>
        </w:numPr>
        <w:spacing w:before="240"/>
        <w:rPr>
          <w:rFonts w:cs="Arial"/>
          <w:color w:val="000000"/>
          <w:szCs w:val="24"/>
        </w:rPr>
      </w:pPr>
      <w:r w:rsidRPr="007D54A0">
        <w:rPr>
          <w:rFonts w:cs="Arial"/>
          <w:color w:val="000000"/>
          <w:szCs w:val="24"/>
        </w:rPr>
        <w:t xml:space="preserve">Effective communication skills with a range of audiences - including funders, governance groups, partners, </w:t>
      </w:r>
      <w:r>
        <w:rPr>
          <w:rFonts w:cs="Arial"/>
          <w:color w:val="000000"/>
          <w:szCs w:val="24"/>
        </w:rPr>
        <w:t xml:space="preserve">customers </w:t>
      </w:r>
      <w:r w:rsidRPr="007D54A0">
        <w:rPr>
          <w:rFonts w:cs="Arial"/>
          <w:color w:val="000000"/>
          <w:szCs w:val="24"/>
        </w:rPr>
        <w:t>and the public</w:t>
      </w:r>
    </w:p>
    <w:p w14:paraId="1AD077A5" w14:textId="54013D8E" w:rsidR="008B74B7" w:rsidRPr="007D54A0" w:rsidRDefault="008B74B7" w:rsidP="008B74B7">
      <w:pPr>
        <w:pStyle w:val="ListParagraph"/>
        <w:numPr>
          <w:ilvl w:val="0"/>
          <w:numId w:val="41"/>
        </w:numPr>
        <w:spacing w:before="240"/>
        <w:rPr>
          <w:rFonts w:cs="Arial"/>
          <w:color w:val="000000"/>
          <w:szCs w:val="24"/>
        </w:rPr>
      </w:pPr>
      <w:r w:rsidRPr="007D54A0">
        <w:rPr>
          <w:rFonts w:cs="Arial"/>
          <w:color w:val="000000"/>
          <w:szCs w:val="24"/>
        </w:rPr>
        <w:t>Strong team-working skills and the ability to collaborate both in person and remotely as part of a small team, as well as with larger organisations/contractors</w:t>
      </w:r>
    </w:p>
    <w:p w14:paraId="4A8AAD5D" w14:textId="3A1D95DF" w:rsidR="008B74B7" w:rsidRPr="007D54A0" w:rsidRDefault="008B74B7" w:rsidP="008B74B7">
      <w:pPr>
        <w:pStyle w:val="ListParagraph"/>
        <w:numPr>
          <w:ilvl w:val="0"/>
          <w:numId w:val="41"/>
        </w:numPr>
        <w:spacing w:before="240"/>
        <w:rPr>
          <w:rFonts w:cs="Arial"/>
          <w:color w:val="000000"/>
          <w:szCs w:val="24"/>
        </w:rPr>
      </w:pPr>
      <w:r w:rsidRPr="007D54A0">
        <w:rPr>
          <w:rFonts w:cs="Arial"/>
          <w:color w:val="000000"/>
          <w:szCs w:val="24"/>
        </w:rPr>
        <w:t>Pragmatic and flexible approach to changing work demands including:</w:t>
      </w:r>
    </w:p>
    <w:p w14:paraId="45299A02" w14:textId="020ABA4C" w:rsidR="008B74B7" w:rsidRPr="007D54A0" w:rsidRDefault="008B74B7" w:rsidP="008B74B7">
      <w:pPr>
        <w:pStyle w:val="ListParagraph"/>
        <w:numPr>
          <w:ilvl w:val="1"/>
          <w:numId w:val="35"/>
        </w:numPr>
        <w:spacing w:before="240"/>
        <w:rPr>
          <w:rFonts w:cs="Arial"/>
          <w:color w:val="000000"/>
          <w:szCs w:val="24"/>
        </w:rPr>
      </w:pPr>
      <w:r w:rsidRPr="007D54A0">
        <w:rPr>
          <w:rFonts w:cs="Arial"/>
          <w:color w:val="000000"/>
          <w:szCs w:val="24"/>
        </w:rPr>
        <w:t xml:space="preserve">Managing uncertainty and complexity in </w:t>
      </w:r>
      <w:r w:rsidR="003641E7">
        <w:rPr>
          <w:rFonts w:cs="Arial"/>
          <w:color w:val="000000"/>
          <w:szCs w:val="24"/>
        </w:rPr>
        <w:t>service delivery</w:t>
      </w:r>
    </w:p>
    <w:p w14:paraId="680614AB" w14:textId="77777777" w:rsidR="008B74B7" w:rsidRPr="007D54A0" w:rsidRDefault="008B74B7" w:rsidP="008B74B7">
      <w:pPr>
        <w:pStyle w:val="ListParagraph"/>
        <w:numPr>
          <w:ilvl w:val="1"/>
          <w:numId w:val="35"/>
        </w:numPr>
        <w:spacing w:before="240"/>
        <w:rPr>
          <w:rFonts w:cs="Arial"/>
          <w:color w:val="000000"/>
          <w:szCs w:val="24"/>
        </w:rPr>
      </w:pPr>
      <w:r w:rsidRPr="007D54A0">
        <w:rPr>
          <w:rFonts w:cs="Arial"/>
          <w:color w:val="000000"/>
          <w:szCs w:val="24"/>
        </w:rPr>
        <w:t>Setting and communicating realistic expectations on what can be sustainably delivered</w:t>
      </w:r>
    </w:p>
    <w:p w14:paraId="017FB3E4" w14:textId="77777777" w:rsidR="008B74B7" w:rsidRPr="007D54A0" w:rsidRDefault="008B74B7" w:rsidP="008B74B7">
      <w:pPr>
        <w:pStyle w:val="ListParagraph"/>
        <w:numPr>
          <w:ilvl w:val="0"/>
          <w:numId w:val="41"/>
        </w:numPr>
        <w:spacing w:before="240"/>
        <w:rPr>
          <w:rFonts w:cs="Arial"/>
          <w:color w:val="000000"/>
          <w:szCs w:val="24"/>
        </w:rPr>
      </w:pPr>
      <w:r w:rsidRPr="007D54A0">
        <w:rPr>
          <w:rFonts w:cs="Arial"/>
          <w:color w:val="000000"/>
          <w:szCs w:val="24"/>
        </w:rPr>
        <w:t>A creative and enthusiastic approach to problem-solving, with a solutions focus</w:t>
      </w:r>
    </w:p>
    <w:p w14:paraId="1B24F4E4" w14:textId="77777777" w:rsidR="008B74B7" w:rsidRPr="007D54A0" w:rsidRDefault="008B74B7" w:rsidP="008B74B7">
      <w:pPr>
        <w:pStyle w:val="ListParagraph"/>
        <w:numPr>
          <w:ilvl w:val="0"/>
          <w:numId w:val="41"/>
        </w:numPr>
        <w:spacing w:before="240"/>
        <w:rPr>
          <w:rFonts w:cs="Arial"/>
          <w:color w:val="000000"/>
          <w:szCs w:val="24"/>
        </w:rPr>
      </w:pPr>
      <w:r w:rsidRPr="007D54A0">
        <w:rPr>
          <w:rFonts w:cs="Arial"/>
          <w:color w:val="000000"/>
          <w:szCs w:val="24"/>
        </w:rPr>
        <w:t>Intermediate IT skills including MS Office 365 and confidence using digital tools for communication and reporting (e.g. Wordpress, Facebook, other social media) or the ability to pick up basic use of those tools</w:t>
      </w:r>
    </w:p>
    <w:p w14:paraId="73D3981B" w14:textId="77777777" w:rsidR="008B74B7" w:rsidRPr="007D54A0" w:rsidRDefault="008B74B7" w:rsidP="008B74B7">
      <w:pPr>
        <w:spacing w:before="240"/>
        <w:ind w:left="720"/>
        <w:rPr>
          <w:rFonts w:cs="Arial"/>
          <w:color w:val="4F6228" w:themeColor="accent3" w:themeShade="80"/>
        </w:rPr>
      </w:pPr>
      <w:r w:rsidRPr="007D54A0">
        <w:rPr>
          <w:rFonts w:cs="Arial"/>
          <w:color w:val="4F6228" w:themeColor="accent3" w:themeShade="80"/>
        </w:rPr>
        <w:t>Desirable</w:t>
      </w:r>
    </w:p>
    <w:p w14:paraId="177F41E1" w14:textId="77777777" w:rsidR="008B74B7" w:rsidRPr="007D54A0" w:rsidRDefault="008B74B7" w:rsidP="008B74B7">
      <w:pPr>
        <w:pStyle w:val="ListParagraph"/>
        <w:numPr>
          <w:ilvl w:val="0"/>
          <w:numId w:val="41"/>
        </w:numPr>
        <w:spacing w:before="240"/>
        <w:rPr>
          <w:rFonts w:cs="Arial"/>
          <w:szCs w:val="24"/>
        </w:rPr>
      </w:pPr>
      <w:r w:rsidRPr="007D54A0">
        <w:rPr>
          <w:rFonts w:cs="Arial"/>
          <w:color w:val="000000"/>
          <w:szCs w:val="24"/>
        </w:rPr>
        <w:t xml:space="preserve">Experience of partnership development, stakeholder relationship building, </w:t>
      </w:r>
      <w:r w:rsidRPr="007D54A0">
        <w:rPr>
          <w:rFonts w:cs="Arial"/>
          <w:szCs w:val="24"/>
        </w:rPr>
        <w:t>and/or advocacy or lobbying</w:t>
      </w:r>
    </w:p>
    <w:p w14:paraId="080F0C90" w14:textId="77777777" w:rsidR="008B74B7" w:rsidRPr="007D54A0" w:rsidRDefault="008B74B7" w:rsidP="008B74B7">
      <w:pPr>
        <w:pStyle w:val="ListParagraph"/>
        <w:autoSpaceDE w:val="0"/>
        <w:autoSpaceDN w:val="0"/>
        <w:adjustRightInd w:val="0"/>
        <w:spacing w:before="240" w:after="0"/>
        <w:rPr>
          <w:rFonts w:cs="Arial"/>
          <w:color w:val="000000"/>
          <w:szCs w:val="24"/>
        </w:rPr>
      </w:pPr>
    </w:p>
    <w:p w14:paraId="4461B027" w14:textId="77777777" w:rsidR="008B74B7" w:rsidRPr="007D54A0" w:rsidRDefault="008B74B7" w:rsidP="008B74B7">
      <w:pPr>
        <w:spacing w:before="240"/>
        <w:rPr>
          <w:rFonts w:cs="Arial"/>
          <w:b/>
          <w:bCs/>
          <w:color w:val="4F6228" w:themeColor="accent3" w:themeShade="80"/>
        </w:rPr>
      </w:pPr>
      <w:r w:rsidRPr="007D54A0">
        <w:rPr>
          <w:rFonts w:cs="Arial"/>
          <w:b/>
          <w:bCs/>
          <w:color w:val="4F6228" w:themeColor="accent3" w:themeShade="80"/>
        </w:rPr>
        <w:t>Knowledge and understanding:</w:t>
      </w:r>
    </w:p>
    <w:p w14:paraId="72AF98B7" w14:textId="77777777" w:rsidR="008B74B7" w:rsidRPr="007D54A0" w:rsidRDefault="008B74B7" w:rsidP="008B74B7">
      <w:pPr>
        <w:spacing w:before="240"/>
        <w:ind w:left="720"/>
        <w:rPr>
          <w:rFonts w:cs="Arial"/>
          <w:color w:val="4F6228" w:themeColor="accent3" w:themeShade="80"/>
        </w:rPr>
      </w:pPr>
      <w:r w:rsidRPr="007D54A0">
        <w:rPr>
          <w:rFonts w:cs="Arial"/>
          <w:color w:val="4F6228" w:themeColor="accent3" w:themeShade="80"/>
        </w:rPr>
        <w:t>Essential</w:t>
      </w:r>
    </w:p>
    <w:p w14:paraId="5582886F" w14:textId="6872C55F" w:rsidR="008B74B7" w:rsidRPr="007D54A0" w:rsidRDefault="008B74B7" w:rsidP="008B74B7">
      <w:pPr>
        <w:pStyle w:val="ListParagraph"/>
        <w:numPr>
          <w:ilvl w:val="0"/>
          <w:numId w:val="41"/>
        </w:numPr>
        <w:spacing w:before="240"/>
        <w:rPr>
          <w:rFonts w:cs="Arial"/>
          <w:szCs w:val="24"/>
        </w:rPr>
      </w:pPr>
      <w:r w:rsidRPr="007D54A0">
        <w:rPr>
          <w:rFonts w:cs="Arial"/>
          <w:szCs w:val="24"/>
        </w:rPr>
        <w:t>Understanding of budgeting and financial responsibility</w:t>
      </w:r>
    </w:p>
    <w:p w14:paraId="03CAE25C" w14:textId="20238F69" w:rsidR="008B74B7" w:rsidRPr="002A0D4D" w:rsidRDefault="008B74B7" w:rsidP="002A0D4D">
      <w:pPr>
        <w:pStyle w:val="ListParagraph"/>
        <w:numPr>
          <w:ilvl w:val="0"/>
          <w:numId w:val="41"/>
        </w:numPr>
        <w:spacing w:before="240"/>
        <w:rPr>
          <w:rFonts w:cs="Arial"/>
          <w:szCs w:val="24"/>
        </w:rPr>
      </w:pPr>
      <w:r w:rsidRPr="007D54A0">
        <w:rPr>
          <w:rFonts w:cs="Arial"/>
          <w:szCs w:val="24"/>
        </w:rPr>
        <w:t>Understanding of the principles of equality, human rights, and inclusion in community work</w:t>
      </w:r>
    </w:p>
    <w:p w14:paraId="195AA0DE" w14:textId="77777777" w:rsidR="008B74B7" w:rsidRPr="007D54A0" w:rsidRDefault="008B74B7" w:rsidP="008B74B7">
      <w:pPr>
        <w:spacing w:before="240"/>
        <w:ind w:left="360" w:firstLine="360"/>
        <w:rPr>
          <w:rFonts w:cs="Arial"/>
          <w:color w:val="4F6228" w:themeColor="accent3" w:themeShade="80"/>
        </w:rPr>
      </w:pPr>
      <w:r w:rsidRPr="007D54A0">
        <w:rPr>
          <w:rFonts w:cs="Arial"/>
          <w:color w:val="4F6228" w:themeColor="accent3" w:themeShade="80"/>
        </w:rPr>
        <w:t>Desirable</w:t>
      </w:r>
    </w:p>
    <w:p w14:paraId="11BE8F57" w14:textId="7DFAF6B2" w:rsidR="005D5676" w:rsidRPr="005D5676" w:rsidRDefault="005E60ED" w:rsidP="005B0FA0">
      <w:pPr>
        <w:pStyle w:val="ListParagraph"/>
        <w:numPr>
          <w:ilvl w:val="0"/>
          <w:numId w:val="42"/>
        </w:numPr>
        <w:tabs>
          <w:tab w:val="left" w:pos="5910"/>
        </w:tabs>
      </w:pPr>
      <w:r w:rsidRPr="00F85196">
        <w:rPr>
          <w:rFonts w:cs="Arial"/>
        </w:rPr>
        <w:t xml:space="preserve">Familiarity with and/or any skills in the use of Gaelic or the importance of </w:t>
      </w:r>
      <w:r w:rsidR="00886946" w:rsidRPr="00F85196">
        <w:rPr>
          <w:rFonts w:cs="Arial"/>
        </w:rPr>
        <w:t>preserving living minority languages.</w:t>
      </w:r>
      <w:r w:rsidR="005D5676">
        <w:tab/>
      </w:r>
    </w:p>
    <w:sectPr w:rsidR="005D5676" w:rsidRPr="005D5676" w:rsidSect="003F12B2">
      <w:headerReference w:type="default" r:id="rId10"/>
      <w:footerReference w:type="default" r:id="rId11"/>
      <w:pgSz w:w="11906" w:h="16838"/>
      <w:pgMar w:top="241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B7997" w14:textId="77777777" w:rsidR="00C53EE8" w:rsidRDefault="00C53EE8" w:rsidP="008E35FE">
      <w:pPr>
        <w:spacing w:after="0" w:line="240" w:lineRule="auto"/>
      </w:pPr>
      <w:r>
        <w:separator/>
      </w:r>
    </w:p>
  </w:endnote>
  <w:endnote w:type="continuationSeparator" w:id="0">
    <w:p w14:paraId="345F993E" w14:textId="77777777" w:rsidR="00C53EE8" w:rsidRDefault="00C53EE8" w:rsidP="008E35FE">
      <w:pPr>
        <w:spacing w:after="0" w:line="240" w:lineRule="auto"/>
      </w:pPr>
      <w:r>
        <w:continuationSeparator/>
      </w:r>
    </w:p>
  </w:endnote>
  <w:endnote w:type="continuationNotice" w:id="1">
    <w:p w14:paraId="13DE4957" w14:textId="77777777" w:rsidR="00C53EE8" w:rsidRDefault="00C53E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5565" w14:textId="5D7B36AE" w:rsidR="008E35FE" w:rsidRDefault="00567CF6" w:rsidP="00F62DA6">
    <w:pPr>
      <w:pStyle w:val="Footer"/>
      <w:jc w:val="right"/>
    </w:pPr>
    <w:r>
      <w:t>Job Desc</w:t>
    </w:r>
    <w:r w:rsidR="00AA1F7D">
      <w:t xml:space="preserve"> -</w:t>
    </w:r>
    <w:r>
      <w:t xml:space="preserve"> </w:t>
    </w:r>
    <w:r w:rsidR="00F41D20">
      <w:t xml:space="preserve">Head of </w:t>
    </w:r>
    <w:r w:rsidR="00AA1F7D">
      <w:t>Community Engagement May 2026</w:t>
    </w:r>
    <w:r>
      <w:ptab w:relativeTo="margin" w:alignment="right" w:leader="none"/>
    </w:r>
    <w:r w:rsidR="00F62DA6">
      <w:t xml:space="preserve">Page </w:t>
    </w:r>
    <w:r w:rsidR="00F62DA6">
      <w:rPr>
        <w:b/>
        <w:bCs/>
      </w:rPr>
      <w:fldChar w:fldCharType="begin"/>
    </w:r>
    <w:r w:rsidR="00F62DA6">
      <w:rPr>
        <w:b/>
        <w:bCs/>
      </w:rPr>
      <w:instrText xml:space="preserve"> PAGE  \* Arabic  \* MERGEFORMAT </w:instrText>
    </w:r>
    <w:r w:rsidR="00F62DA6">
      <w:rPr>
        <w:b/>
        <w:bCs/>
      </w:rPr>
      <w:fldChar w:fldCharType="separate"/>
    </w:r>
    <w:r w:rsidR="00F62DA6">
      <w:rPr>
        <w:b/>
        <w:bCs/>
        <w:noProof/>
      </w:rPr>
      <w:t>1</w:t>
    </w:r>
    <w:r w:rsidR="00F62DA6">
      <w:rPr>
        <w:b/>
        <w:bCs/>
      </w:rPr>
      <w:fldChar w:fldCharType="end"/>
    </w:r>
    <w:r w:rsidR="00F62DA6">
      <w:t xml:space="preserve"> of </w:t>
    </w:r>
    <w:r w:rsidR="00F62DA6">
      <w:rPr>
        <w:b/>
        <w:bCs/>
      </w:rPr>
      <w:fldChar w:fldCharType="begin"/>
    </w:r>
    <w:r w:rsidR="00F62DA6">
      <w:rPr>
        <w:b/>
        <w:bCs/>
      </w:rPr>
      <w:instrText xml:space="preserve"> NUMPAGES  \* Arabic  \* MERGEFORMAT </w:instrText>
    </w:r>
    <w:r w:rsidR="00F62DA6">
      <w:rPr>
        <w:b/>
        <w:bCs/>
      </w:rPr>
      <w:fldChar w:fldCharType="separate"/>
    </w:r>
    <w:r w:rsidR="00F62DA6">
      <w:rPr>
        <w:b/>
        <w:bCs/>
        <w:noProof/>
      </w:rPr>
      <w:t>2</w:t>
    </w:r>
    <w:r w:rsidR="00F62DA6">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98854" w14:textId="77777777" w:rsidR="00C53EE8" w:rsidRDefault="00C53EE8" w:rsidP="008E35FE">
      <w:pPr>
        <w:spacing w:after="0" w:line="240" w:lineRule="auto"/>
      </w:pPr>
      <w:r>
        <w:separator/>
      </w:r>
    </w:p>
  </w:footnote>
  <w:footnote w:type="continuationSeparator" w:id="0">
    <w:p w14:paraId="4131724F" w14:textId="77777777" w:rsidR="00C53EE8" w:rsidRDefault="00C53EE8" w:rsidP="008E35FE">
      <w:pPr>
        <w:spacing w:after="0" w:line="240" w:lineRule="auto"/>
      </w:pPr>
      <w:r>
        <w:continuationSeparator/>
      </w:r>
    </w:p>
  </w:footnote>
  <w:footnote w:type="continuationNotice" w:id="1">
    <w:p w14:paraId="5AF4004A" w14:textId="77777777" w:rsidR="00C53EE8" w:rsidRDefault="00C53E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8A72" w14:textId="0954D012" w:rsidR="37E01B9C" w:rsidRPr="003B582B" w:rsidRDefault="003F12B2" w:rsidP="37E01B9C">
    <w:pPr>
      <w:pStyle w:val="Header"/>
      <w:rPr>
        <w:rFonts w:cs="Arial"/>
        <w:sz w:val="28"/>
        <w:szCs w:val="28"/>
      </w:rPr>
    </w:pPr>
    <w:r>
      <w:rPr>
        <w:noProof/>
      </w:rPr>
      <w:drawing>
        <wp:anchor distT="0" distB="0" distL="114300" distR="114300" simplePos="0" relativeHeight="251657216" behindDoc="0" locked="0" layoutInCell="1" allowOverlap="1" wp14:anchorId="66D3B8FB" wp14:editId="1CDA04CB">
          <wp:simplePos x="0" y="0"/>
          <wp:positionH relativeFrom="page">
            <wp:posOffset>5162550</wp:posOffset>
          </wp:positionH>
          <wp:positionV relativeFrom="paragraph">
            <wp:posOffset>-173990</wp:posOffset>
          </wp:positionV>
          <wp:extent cx="1677670" cy="1066165"/>
          <wp:effectExtent l="0" t="0" r="0" b="635"/>
          <wp:wrapSquare wrapText="bothSides"/>
          <wp:docPr id="68556257" name="Picture 2" descr="A green and white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89140" name="Picture 2" descr="A green and white ma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77670" cy="1066165"/>
                  </a:xfrm>
                  <a:prstGeom prst="rect">
                    <a:avLst/>
                  </a:prstGeom>
                </pic:spPr>
              </pic:pic>
            </a:graphicData>
          </a:graphic>
          <wp14:sizeRelH relativeFrom="margin">
            <wp14:pctWidth>0</wp14:pctWidth>
          </wp14:sizeRelH>
          <wp14:sizeRelV relativeFrom="margin">
            <wp14:pctHeight>0</wp14:pctHeight>
          </wp14:sizeRelV>
        </wp:anchor>
      </w:drawing>
    </w:r>
    <w:r>
      <w:br/>
    </w:r>
    <w:r w:rsidR="37E01B9C" w:rsidRPr="37E01B9C">
      <w:rPr>
        <w:rFonts w:cs="Arial"/>
        <w:sz w:val="28"/>
        <w:szCs w:val="28"/>
      </w:rPr>
      <w:t>Tiree Community Development Trust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2A5"/>
    <w:multiLevelType w:val="hybridMultilevel"/>
    <w:tmpl w:val="79FE8520"/>
    <w:lvl w:ilvl="0" w:tplc="8B56F5C4">
      <w:start w:val="1"/>
      <w:numFmt w:val="bullet"/>
      <w:lvlText w:val=""/>
      <w:lvlJc w:val="left"/>
      <w:pPr>
        <w:ind w:left="720" w:hanging="360"/>
      </w:pPr>
      <w:rPr>
        <w:rFonts w:ascii="Wingdings" w:hAnsi="Wingdings" w:hint="default"/>
        <w:color w:val="3399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30610"/>
    <w:multiLevelType w:val="hybridMultilevel"/>
    <w:tmpl w:val="A5D44A2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5F0E77"/>
    <w:multiLevelType w:val="hybridMultilevel"/>
    <w:tmpl w:val="495A5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AF6328"/>
    <w:multiLevelType w:val="hybridMultilevel"/>
    <w:tmpl w:val="5D98F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602D84"/>
    <w:multiLevelType w:val="hybridMultilevel"/>
    <w:tmpl w:val="A3544A4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6F60DB2"/>
    <w:multiLevelType w:val="hybridMultilevel"/>
    <w:tmpl w:val="443C4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701E6D"/>
    <w:multiLevelType w:val="hybridMultilevel"/>
    <w:tmpl w:val="F620A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B57FBC"/>
    <w:multiLevelType w:val="hybridMultilevel"/>
    <w:tmpl w:val="D5F00D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4356A0"/>
    <w:multiLevelType w:val="hybridMultilevel"/>
    <w:tmpl w:val="F8A68F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BD28C7"/>
    <w:multiLevelType w:val="hybridMultilevel"/>
    <w:tmpl w:val="420ACAA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1EC1DF3"/>
    <w:multiLevelType w:val="hybridMultilevel"/>
    <w:tmpl w:val="6C429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F11A7"/>
    <w:multiLevelType w:val="hybridMultilevel"/>
    <w:tmpl w:val="C8B07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68255F"/>
    <w:multiLevelType w:val="hybridMultilevel"/>
    <w:tmpl w:val="E4BEE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921A16"/>
    <w:multiLevelType w:val="hybridMultilevel"/>
    <w:tmpl w:val="E35CD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A73E97"/>
    <w:multiLevelType w:val="hybridMultilevel"/>
    <w:tmpl w:val="F5788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7737AC"/>
    <w:multiLevelType w:val="hybridMultilevel"/>
    <w:tmpl w:val="DAE043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831DCA"/>
    <w:multiLevelType w:val="hybridMultilevel"/>
    <w:tmpl w:val="1AA2068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8025F9D"/>
    <w:multiLevelType w:val="hybridMultilevel"/>
    <w:tmpl w:val="A8E27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9A24945"/>
    <w:multiLevelType w:val="hybridMultilevel"/>
    <w:tmpl w:val="32C4D9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FC41D3"/>
    <w:multiLevelType w:val="hybridMultilevel"/>
    <w:tmpl w:val="1698034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4675D6D"/>
    <w:multiLevelType w:val="hybridMultilevel"/>
    <w:tmpl w:val="F6FE21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3B20AA"/>
    <w:multiLevelType w:val="hybridMultilevel"/>
    <w:tmpl w:val="A4724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8722D3"/>
    <w:multiLevelType w:val="hybridMultilevel"/>
    <w:tmpl w:val="3D9AA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4C0B13"/>
    <w:multiLevelType w:val="hybridMultilevel"/>
    <w:tmpl w:val="239C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E868CB"/>
    <w:multiLevelType w:val="hybridMultilevel"/>
    <w:tmpl w:val="23CE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6F4B80"/>
    <w:multiLevelType w:val="hybridMultilevel"/>
    <w:tmpl w:val="7664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B32311"/>
    <w:multiLevelType w:val="hybridMultilevel"/>
    <w:tmpl w:val="DB169E5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F17B5A"/>
    <w:multiLevelType w:val="hybridMultilevel"/>
    <w:tmpl w:val="19A8AD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8032AA7"/>
    <w:multiLevelType w:val="hybridMultilevel"/>
    <w:tmpl w:val="F7EA803C"/>
    <w:lvl w:ilvl="0" w:tplc="08090001">
      <w:start w:val="1"/>
      <w:numFmt w:val="bullet"/>
      <w:lvlText w:val=""/>
      <w:lvlJc w:val="left"/>
      <w:pPr>
        <w:ind w:left="720" w:hanging="360"/>
      </w:pPr>
      <w:rPr>
        <w:rFonts w:ascii="Symbol" w:hAnsi="Symbol" w:hint="default"/>
        <w:color w:val="3399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9E40CF"/>
    <w:multiLevelType w:val="hybridMultilevel"/>
    <w:tmpl w:val="0E6E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255582"/>
    <w:multiLevelType w:val="hybridMultilevel"/>
    <w:tmpl w:val="54D04ACE"/>
    <w:lvl w:ilvl="0" w:tplc="2D209D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F8722B"/>
    <w:multiLevelType w:val="hybridMultilevel"/>
    <w:tmpl w:val="568E1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DE7C4B"/>
    <w:multiLevelType w:val="hybridMultilevel"/>
    <w:tmpl w:val="26167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50047C"/>
    <w:multiLevelType w:val="hybridMultilevel"/>
    <w:tmpl w:val="501CD3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9F40F1D"/>
    <w:multiLevelType w:val="hybridMultilevel"/>
    <w:tmpl w:val="D90643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70652F"/>
    <w:multiLevelType w:val="hybridMultilevel"/>
    <w:tmpl w:val="F0E2C0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3A2930"/>
    <w:multiLevelType w:val="hybridMultilevel"/>
    <w:tmpl w:val="06CE510C"/>
    <w:lvl w:ilvl="0" w:tplc="CCA8E822">
      <w:start w:val="1"/>
      <w:numFmt w:val="bullet"/>
      <w:lvlText w:val=""/>
      <w:lvlJc w:val="left"/>
      <w:pPr>
        <w:ind w:left="1080" w:hanging="360"/>
      </w:pPr>
      <w:rPr>
        <w:rFonts w:ascii="Symbol" w:hAnsi="Symbol" w:hint="default"/>
        <w:color w:val="00B05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E1D1709"/>
    <w:multiLevelType w:val="hybridMultilevel"/>
    <w:tmpl w:val="F2EA8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223EEE"/>
    <w:multiLevelType w:val="hybridMultilevel"/>
    <w:tmpl w:val="BFF48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6129F8"/>
    <w:multiLevelType w:val="hybridMultilevel"/>
    <w:tmpl w:val="8CB8E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3C7565"/>
    <w:multiLevelType w:val="hybridMultilevel"/>
    <w:tmpl w:val="CF86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B3106E"/>
    <w:multiLevelType w:val="hybridMultilevel"/>
    <w:tmpl w:val="F5FEC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1111972">
    <w:abstractNumId w:val="5"/>
  </w:num>
  <w:num w:numId="2" w16cid:durableId="790788363">
    <w:abstractNumId w:val="3"/>
  </w:num>
  <w:num w:numId="3" w16cid:durableId="1635940458">
    <w:abstractNumId w:val="7"/>
  </w:num>
  <w:num w:numId="4" w16cid:durableId="507672596">
    <w:abstractNumId w:val="9"/>
  </w:num>
  <w:num w:numId="5" w16cid:durableId="155220555">
    <w:abstractNumId w:val="35"/>
  </w:num>
  <w:num w:numId="6" w16cid:durableId="1276672451">
    <w:abstractNumId w:val="19"/>
  </w:num>
  <w:num w:numId="7" w16cid:durableId="621884538">
    <w:abstractNumId w:val="8"/>
  </w:num>
  <w:num w:numId="8" w16cid:durableId="587615712">
    <w:abstractNumId w:val="0"/>
  </w:num>
  <w:num w:numId="9" w16cid:durableId="1607999401">
    <w:abstractNumId w:val="4"/>
  </w:num>
  <w:num w:numId="10" w16cid:durableId="920338144">
    <w:abstractNumId w:val="26"/>
  </w:num>
  <w:num w:numId="11" w16cid:durableId="1351949238">
    <w:abstractNumId w:val="29"/>
  </w:num>
  <w:num w:numId="12" w16cid:durableId="1497768510">
    <w:abstractNumId w:val="31"/>
  </w:num>
  <w:num w:numId="13" w16cid:durableId="1255286025">
    <w:abstractNumId w:val="34"/>
  </w:num>
  <w:num w:numId="14" w16cid:durableId="8608835">
    <w:abstractNumId w:val="18"/>
  </w:num>
  <w:num w:numId="15" w16cid:durableId="1926569289">
    <w:abstractNumId w:val="28"/>
  </w:num>
  <w:num w:numId="16" w16cid:durableId="1039862435">
    <w:abstractNumId w:val="14"/>
  </w:num>
  <w:num w:numId="17" w16cid:durableId="949354686">
    <w:abstractNumId w:val="17"/>
  </w:num>
  <w:num w:numId="18" w16cid:durableId="528877703">
    <w:abstractNumId w:val="39"/>
  </w:num>
  <w:num w:numId="19" w16cid:durableId="1632708421">
    <w:abstractNumId w:val="16"/>
  </w:num>
  <w:num w:numId="20" w16cid:durableId="2046560143">
    <w:abstractNumId w:val="1"/>
  </w:num>
  <w:num w:numId="21" w16cid:durableId="1613707363">
    <w:abstractNumId w:val="36"/>
  </w:num>
  <w:num w:numId="22" w16cid:durableId="303005639">
    <w:abstractNumId w:val="23"/>
  </w:num>
  <w:num w:numId="23" w16cid:durableId="223954249">
    <w:abstractNumId w:val="27"/>
  </w:num>
  <w:num w:numId="24" w16cid:durableId="109667896">
    <w:abstractNumId w:val="2"/>
  </w:num>
  <w:num w:numId="25" w16cid:durableId="1582713562">
    <w:abstractNumId w:val="6"/>
  </w:num>
  <w:num w:numId="26" w16cid:durableId="644286941">
    <w:abstractNumId w:val="15"/>
  </w:num>
  <w:num w:numId="27" w16cid:durableId="1977755990">
    <w:abstractNumId w:val="33"/>
  </w:num>
  <w:num w:numId="28" w16cid:durableId="136847278">
    <w:abstractNumId w:val="37"/>
  </w:num>
  <w:num w:numId="29" w16cid:durableId="14158737">
    <w:abstractNumId w:val="11"/>
  </w:num>
  <w:num w:numId="30" w16cid:durableId="1072580137">
    <w:abstractNumId w:val="21"/>
  </w:num>
  <w:num w:numId="31" w16cid:durableId="1488474028">
    <w:abstractNumId w:val="24"/>
  </w:num>
  <w:num w:numId="32" w16cid:durableId="1348756661">
    <w:abstractNumId w:val="25"/>
  </w:num>
  <w:num w:numId="33" w16cid:durableId="509216959">
    <w:abstractNumId w:val="13"/>
  </w:num>
  <w:num w:numId="34" w16cid:durableId="1577976208">
    <w:abstractNumId w:val="10"/>
  </w:num>
  <w:num w:numId="35" w16cid:durableId="1543248735">
    <w:abstractNumId w:val="20"/>
  </w:num>
  <w:num w:numId="36" w16cid:durableId="1667509547">
    <w:abstractNumId w:val="40"/>
  </w:num>
  <w:num w:numId="37" w16cid:durableId="485587735">
    <w:abstractNumId w:val="41"/>
  </w:num>
  <w:num w:numId="38" w16cid:durableId="2010910562">
    <w:abstractNumId w:val="22"/>
  </w:num>
  <w:num w:numId="39" w16cid:durableId="1750299891">
    <w:abstractNumId w:val="38"/>
  </w:num>
  <w:num w:numId="40" w16cid:durableId="878009889">
    <w:abstractNumId w:val="32"/>
  </w:num>
  <w:num w:numId="41" w16cid:durableId="1267232367">
    <w:abstractNumId w:val="30"/>
  </w:num>
  <w:num w:numId="42" w16cid:durableId="11275101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274"/>
    <w:rsid w:val="00000EB8"/>
    <w:rsid w:val="000064AF"/>
    <w:rsid w:val="0000757D"/>
    <w:rsid w:val="00010133"/>
    <w:rsid w:val="0001228F"/>
    <w:rsid w:val="00014D04"/>
    <w:rsid w:val="000162F8"/>
    <w:rsid w:val="00027299"/>
    <w:rsid w:val="00034118"/>
    <w:rsid w:val="000418BE"/>
    <w:rsid w:val="0005180D"/>
    <w:rsid w:val="00051B2F"/>
    <w:rsid w:val="000523DD"/>
    <w:rsid w:val="00055D91"/>
    <w:rsid w:val="00061861"/>
    <w:rsid w:val="00061EBA"/>
    <w:rsid w:val="000626D2"/>
    <w:rsid w:val="0006376B"/>
    <w:rsid w:val="00064698"/>
    <w:rsid w:val="000665C9"/>
    <w:rsid w:val="00066841"/>
    <w:rsid w:val="00071626"/>
    <w:rsid w:val="00074889"/>
    <w:rsid w:val="0008134C"/>
    <w:rsid w:val="00082B4D"/>
    <w:rsid w:val="00084F83"/>
    <w:rsid w:val="000855CB"/>
    <w:rsid w:val="0008699B"/>
    <w:rsid w:val="00096B7B"/>
    <w:rsid w:val="000970F3"/>
    <w:rsid w:val="000A20C7"/>
    <w:rsid w:val="000A26DC"/>
    <w:rsid w:val="000A7CBD"/>
    <w:rsid w:val="000B1998"/>
    <w:rsid w:val="000B39ED"/>
    <w:rsid w:val="000C4E65"/>
    <w:rsid w:val="000C5927"/>
    <w:rsid w:val="000E1281"/>
    <w:rsid w:val="000E5E7F"/>
    <w:rsid w:val="000E6EF2"/>
    <w:rsid w:val="000F37BF"/>
    <w:rsid w:val="000F5621"/>
    <w:rsid w:val="00100AFD"/>
    <w:rsid w:val="00102F53"/>
    <w:rsid w:val="0011135B"/>
    <w:rsid w:val="0011391A"/>
    <w:rsid w:val="001144D7"/>
    <w:rsid w:val="00116023"/>
    <w:rsid w:val="00116828"/>
    <w:rsid w:val="00123489"/>
    <w:rsid w:val="001304A7"/>
    <w:rsid w:val="00130C07"/>
    <w:rsid w:val="001322E3"/>
    <w:rsid w:val="001332FE"/>
    <w:rsid w:val="0013485E"/>
    <w:rsid w:val="0013613F"/>
    <w:rsid w:val="0013674B"/>
    <w:rsid w:val="00140541"/>
    <w:rsid w:val="00142A11"/>
    <w:rsid w:val="00146187"/>
    <w:rsid w:val="00146702"/>
    <w:rsid w:val="0014708D"/>
    <w:rsid w:val="00147855"/>
    <w:rsid w:val="001518AE"/>
    <w:rsid w:val="001534F5"/>
    <w:rsid w:val="00154D8B"/>
    <w:rsid w:val="00156F6E"/>
    <w:rsid w:val="00161460"/>
    <w:rsid w:val="00163A5A"/>
    <w:rsid w:val="00167A14"/>
    <w:rsid w:val="00171220"/>
    <w:rsid w:val="0017371A"/>
    <w:rsid w:val="0017374A"/>
    <w:rsid w:val="001751FF"/>
    <w:rsid w:val="0018063A"/>
    <w:rsid w:val="001816F0"/>
    <w:rsid w:val="00182732"/>
    <w:rsid w:val="00184163"/>
    <w:rsid w:val="0018437A"/>
    <w:rsid w:val="0019381F"/>
    <w:rsid w:val="00194298"/>
    <w:rsid w:val="001A2B36"/>
    <w:rsid w:val="001B4072"/>
    <w:rsid w:val="001B48C5"/>
    <w:rsid w:val="001B5E7D"/>
    <w:rsid w:val="001C035C"/>
    <w:rsid w:val="001C64C7"/>
    <w:rsid w:val="001D22B0"/>
    <w:rsid w:val="001D58A0"/>
    <w:rsid w:val="001D5EE9"/>
    <w:rsid w:val="001D7C29"/>
    <w:rsid w:val="001E059A"/>
    <w:rsid w:val="001E0603"/>
    <w:rsid w:val="001E17D2"/>
    <w:rsid w:val="001E389C"/>
    <w:rsid w:val="001F0BA5"/>
    <w:rsid w:val="001F1518"/>
    <w:rsid w:val="001F1BF4"/>
    <w:rsid w:val="001F230D"/>
    <w:rsid w:val="001F2707"/>
    <w:rsid w:val="001F626D"/>
    <w:rsid w:val="00201A43"/>
    <w:rsid w:val="00216738"/>
    <w:rsid w:val="002253E0"/>
    <w:rsid w:val="00225DA0"/>
    <w:rsid w:val="00227821"/>
    <w:rsid w:val="00227A78"/>
    <w:rsid w:val="002346BB"/>
    <w:rsid w:val="002458EB"/>
    <w:rsid w:val="002474B3"/>
    <w:rsid w:val="00247B48"/>
    <w:rsid w:val="002500C5"/>
    <w:rsid w:val="0025201E"/>
    <w:rsid w:val="00260EAF"/>
    <w:rsid w:val="00263D34"/>
    <w:rsid w:val="0026677B"/>
    <w:rsid w:val="002673F2"/>
    <w:rsid w:val="002713FB"/>
    <w:rsid w:val="00281E9B"/>
    <w:rsid w:val="002846D2"/>
    <w:rsid w:val="0029051E"/>
    <w:rsid w:val="002946BB"/>
    <w:rsid w:val="00297268"/>
    <w:rsid w:val="002979D2"/>
    <w:rsid w:val="00297DE2"/>
    <w:rsid w:val="002A0D4D"/>
    <w:rsid w:val="002A2DA0"/>
    <w:rsid w:val="002B08F8"/>
    <w:rsid w:val="002B0C1A"/>
    <w:rsid w:val="002B2BD8"/>
    <w:rsid w:val="002B6246"/>
    <w:rsid w:val="002B7104"/>
    <w:rsid w:val="002C2612"/>
    <w:rsid w:val="002C417C"/>
    <w:rsid w:val="002D0061"/>
    <w:rsid w:val="002D11E9"/>
    <w:rsid w:val="002D2794"/>
    <w:rsid w:val="002D6747"/>
    <w:rsid w:val="002E0B3C"/>
    <w:rsid w:val="002E5ABA"/>
    <w:rsid w:val="002E5E00"/>
    <w:rsid w:val="002E5F9F"/>
    <w:rsid w:val="002E7210"/>
    <w:rsid w:val="002F745D"/>
    <w:rsid w:val="0030009B"/>
    <w:rsid w:val="00303F11"/>
    <w:rsid w:val="003046EB"/>
    <w:rsid w:val="00305302"/>
    <w:rsid w:val="003078E9"/>
    <w:rsid w:val="00317A52"/>
    <w:rsid w:val="00326F0A"/>
    <w:rsid w:val="003348D0"/>
    <w:rsid w:val="003353C2"/>
    <w:rsid w:val="0033580D"/>
    <w:rsid w:val="0033730D"/>
    <w:rsid w:val="003420AB"/>
    <w:rsid w:val="00344B07"/>
    <w:rsid w:val="00344B29"/>
    <w:rsid w:val="00345D81"/>
    <w:rsid w:val="00346402"/>
    <w:rsid w:val="00346D15"/>
    <w:rsid w:val="00347367"/>
    <w:rsid w:val="00351103"/>
    <w:rsid w:val="0035407B"/>
    <w:rsid w:val="0036261B"/>
    <w:rsid w:val="00363E15"/>
    <w:rsid w:val="003641E7"/>
    <w:rsid w:val="00367445"/>
    <w:rsid w:val="003677FB"/>
    <w:rsid w:val="00370E29"/>
    <w:rsid w:val="00373F7C"/>
    <w:rsid w:val="00392E19"/>
    <w:rsid w:val="00396EF3"/>
    <w:rsid w:val="003A09B4"/>
    <w:rsid w:val="003A3DF2"/>
    <w:rsid w:val="003A5367"/>
    <w:rsid w:val="003A7618"/>
    <w:rsid w:val="003B149F"/>
    <w:rsid w:val="003B1F62"/>
    <w:rsid w:val="003B2D20"/>
    <w:rsid w:val="003B582B"/>
    <w:rsid w:val="003B598B"/>
    <w:rsid w:val="003C2DFE"/>
    <w:rsid w:val="003C6B2A"/>
    <w:rsid w:val="003C74F3"/>
    <w:rsid w:val="003D0F48"/>
    <w:rsid w:val="003D10EE"/>
    <w:rsid w:val="003D218B"/>
    <w:rsid w:val="003D3197"/>
    <w:rsid w:val="003D66DF"/>
    <w:rsid w:val="003E2430"/>
    <w:rsid w:val="003E3EA6"/>
    <w:rsid w:val="003E4205"/>
    <w:rsid w:val="003F12B2"/>
    <w:rsid w:val="003F2B18"/>
    <w:rsid w:val="003F5768"/>
    <w:rsid w:val="0040006A"/>
    <w:rsid w:val="00401FED"/>
    <w:rsid w:val="004076BF"/>
    <w:rsid w:val="004116C7"/>
    <w:rsid w:val="004135F5"/>
    <w:rsid w:val="00415F6D"/>
    <w:rsid w:val="00417F63"/>
    <w:rsid w:val="00421387"/>
    <w:rsid w:val="00423B9B"/>
    <w:rsid w:val="00424976"/>
    <w:rsid w:val="004331D5"/>
    <w:rsid w:val="00433BA4"/>
    <w:rsid w:val="00436466"/>
    <w:rsid w:val="00440FDE"/>
    <w:rsid w:val="00441258"/>
    <w:rsid w:val="00447407"/>
    <w:rsid w:val="00450674"/>
    <w:rsid w:val="00455F9A"/>
    <w:rsid w:val="00460678"/>
    <w:rsid w:val="0046357A"/>
    <w:rsid w:val="004707C6"/>
    <w:rsid w:val="00471F90"/>
    <w:rsid w:val="00472806"/>
    <w:rsid w:val="004738A7"/>
    <w:rsid w:val="00480CB4"/>
    <w:rsid w:val="004841C9"/>
    <w:rsid w:val="00487C39"/>
    <w:rsid w:val="00490ED5"/>
    <w:rsid w:val="0049438B"/>
    <w:rsid w:val="00497498"/>
    <w:rsid w:val="0049766C"/>
    <w:rsid w:val="004A0714"/>
    <w:rsid w:val="004A0F4B"/>
    <w:rsid w:val="004A3600"/>
    <w:rsid w:val="004A4A45"/>
    <w:rsid w:val="004A529A"/>
    <w:rsid w:val="004B6F21"/>
    <w:rsid w:val="004C1B5C"/>
    <w:rsid w:val="004C4391"/>
    <w:rsid w:val="004D43F8"/>
    <w:rsid w:val="004D6470"/>
    <w:rsid w:val="004E1AAA"/>
    <w:rsid w:val="004E2863"/>
    <w:rsid w:val="004E4B0E"/>
    <w:rsid w:val="004E4E0D"/>
    <w:rsid w:val="004E4FC7"/>
    <w:rsid w:val="004E73A0"/>
    <w:rsid w:val="004F25BE"/>
    <w:rsid w:val="004F2C70"/>
    <w:rsid w:val="00503517"/>
    <w:rsid w:val="0050494A"/>
    <w:rsid w:val="005105D7"/>
    <w:rsid w:val="00510600"/>
    <w:rsid w:val="00510C82"/>
    <w:rsid w:val="00511E38"/>
    <w:rsid w:val="00514690"/>
    <w:rsid w:val="00514BED"/>
    <w:rsid w:val="0051728C"/>
    <w:rsid w:val="005239F3"/>
    <w:rsid w:val="00524537"/>
    <w:rsid w:val="00540FCE"/>
    <w:rsid w:val="00541F33"/>
    <w:rsid w:val="00542207"/>
    <w:rsid w:val="00545792"/>
    <w:rsid w:val="005524AE"/>
    <w:rsid w:val="0055283B"/>
    <w:rsid w:val="00557204"/>
    <w:rsid w:val="00564EBC"/>
    <w:rsid w:val="00565343"/>
    <w:rsid w:val="00565749"/>
    <w:rsid w:val="00567CF6"/>
    <w:rsid w:val="005704B4"/>
    <w:rsid w:val="00573929"/>
    <w:rsid w:val="00574A5E"/>
    <w:rsid w:val="00577249"/>
    <w:rsid w:val="00577858"/>
    <w:rsid w:val="00591567"/>
    <w:rsid w:val="00594864"/>
    <w:rsid w:val="005948CA"/>
    <w:rsid w:val="00596C0B"/>
    <w:rsid w:val="00597CAC"/>
    <w:rsid w:val="005A0628"/>
    <w:rsid w:val="005A285F"/>
    <w:rsid w:val="005A5980"/>
    <w:rsid w:val="005B08EA"/>
    <w:rsid w:val="005B4442"/>
    <w:rsid w:val="005C24AA"/>
    <w:rsid w:val="005C2A86"/>
    <w:rsid w:val="005C4942"/>
    <w:rsid w:val="005D5676"/>
    <w:rsid w:val="005D71C0"/>
    <w:rsid w:val="005E3EC9"/>
    <w:rsid w:val="005E60ED"/>
    <w:rsid w:val="005F4084"/>
    <w:rsid w:val="005F4453"/>
    <w:rsid w:val="005F69EC"/>
    <w:rsid w:val="00601BDE"/>
    <w:rsid w:val="00603B5E"/>
    <w:rsid w:val="00603C5E"/>
    <w:rsid w:val="006049F0"/>
    <w:rsid w:val="00606E16"/>
    <w:rsid w:val="0061771D"/>
    <w:rsid w:val="0062263D"/>
    <w:rsid w:val="00624B37"/>
    <w:rsid w:val="00624FDB"/>
    <w:rsid w:val="006261A4"/>
    <w:rsid w:val="00626616"/>
    <w:rsid w:val="00630D04"/>
    <w:rsid w:val="006509BA"/>
    <w:rsid w:val="00660209"/>
    <w:rsid w:val="006709B5"/>
    <w:rsid w:val="0067301D"/>
    <w:rsid w:val="00673461"/>
    <w:rsid w:val="00681106"/>
    <w:rsid w:val="00681754"/>
    <w:rsid w:val="00682C27"/>
    <w:rsid w:val="00684AE4"/>
    <w:rsid w:val="006A5191"/>
    <w:rsid w:val="006A6B46"/>
    <w:rsid w:val="006A7CDA"/>
    <w:rsid w:val="006A7E4B"/>
    <w:rsid w:val="006B61AD"/>
    <w:rsid w:val="006B75C9"/>
    <w:rsid w:val="006C5172"/>
    <w:rsid w:val="006C593F"/>
    <w:rsid w:val="006C7C5A"/>
    <w:rsid w:val="006D5DFA"/>
    <w:rsid w:val="006E0014"/>
    <w:rsid w:val="006E03CC"/>
    <w:rsid w:val="006E1E82"/>
    <w:rsid w:val="006E3C62"/>
    <w:rsid w:val="006E5739"/>
    <w:rsid w:val="006F1249"/>
    <w:rsid w:val="006F1A2B"/>
    <w:rsid w:val="006F2F93"/>
    <w:rsid w:val="006F3D91"/>
    <w:rsid w:val="00702609"/>
    <w:rsid w:val="00702895"/>
    <w:rsid w:val="00704072"/>
    <w:rsid w:val="0070638E"/>
    <w:rsid w:val="00706959"/>
    <w:rsid w:val="00724454"/>
    <w:rsid w:val="00736111"/>
    <w:rsid w:val="0074082D"/>
    <w:rsid w:val="007457E9"/>
    <w:rsid w:val="00751A01"/>
    <w:rsid w:val="00756FA7"/>
    <w:rsid w:val="00760C5A"/>
    <w:rsid w:val="0076275D"/>
    <w:rsid w:val="00767261"/>
    <w:rsid w:val="007706BD"/>
    <w:rsid w:val="007718E5"/>
    <w:rsid w:val="007720E2"/>
    <w:rsid w:val="007779A9"/>
    <w:rsid w:val="007834FB"/>
    <w:rsid w:val="00787995"/>
    <w:rsid w:val="00787EC4"/>
    <w:rsid w:val="00790034"/>
    <w:rsid w:val="00794354"/>
    <w:rsid w:val="007B13C1"/>
    <w:rsid w:val="007B19D6"/>
    <w:rsid w:val="007B2A20"/>
    <w:rsid w:val="007B5DC4"/>
    <w:rsid w:val="007C294A"/>
    <w:rsid w:val="007C43C9"/>
    <w:rsid w:val="007D3E2B"/>
    <w:rsid w:val="007D5A35"/>
    <w:rsid w:val="007D6D59"/>
    <w:rsid w:val="007D796F"/>
    <w:rsid w:val="007D7F20"/>
    <w:rsid w:val="007E08B9"/>
    <w:rsid w:val="007E7D68"/>
    <w:rsid w:val="007F0410"/>
    <w:rsid w:val="007F41D4"/>
    <w:rsid w:val="007F74F3"/>
    <w:rsid w:val="008012F9"/>
    <w:rsid w:val="00801A45"/>
    <w:rsid w:val="008059BD"/>
    <w:rsid w:val="00807A48"/>
    <w:rsid w:val="00810348"/>
    <w:rsid w:val="00810835"/>
    <w:rsid w:val="008206B8"/>
    <w:rsid w:val="008231BE"/>
    <w:rsid w:val="00825022"/>
    <w:rsid w:val="00834B4F"/>
    <w:rsid w:val="00844C7E"/>
    <w:rsid w:val="00846611"/>
    <w:rsid w:val="008542BD"/>
    <w:rsid w:val="008603CC"/>
    <w:rsid w:val="00862BA7"/>
    <w:rsid w:val="008630C4"/>
    <w:rsid w:val="0086494D"/>
    <w:rsid w:val="00870D3E"/>
    <w:rsid w:val="00873D4A"/>
    <w:rsid w:val="00875151"/>
    <w:rsid w:val="008757D4"/>
    <w:rsid w:val="008765C1"/>
    <w:rsid w:val="008803EB"/>
    <w:rsid w:val="008822B7"/>
    <w:rsid w:val="0088593E"/>
    <w:rsid w:val="00886946"/>
    <w:rsid w:val="00892220"/>
    <w:rsid w:val="00893952"/>
    <w:rsid w:val="008947AD"/>
    <w:rsid w:val="008A1EA7"/>
    <w:rsid w:val="008A3F6C"/>
    <w:rsid w:val="008B74B7"/>
    <w:rsid w:val="008B7EAB"/>
    <w:rsid w:val="008C3613"/>
    <w:rsid w:val="008C3A9F"/>
    <w:rsid w:val="008C3CF5"/>
    <w:rsid w:val="008C4F8B"/>
    <w:rsid w:val="008C5E41"/>
    <w:rsid w:val="008D2E31"/>
    <w:rsid w:val="008D6711"/>
    <w:rsid w:val="008E2B12"/>
    <w:rsid w:val="008E35FE"/>
    <w:rsid w:val="008E45E0"/>
    <w:rsid w:val="008E75AD"/>
    <w:rsid w:val="008E7762"/>
    <w:rsid w:val="008F7922"/>
    <w:rsid w:val="00900503"/>
    <w:rsid w:val="0090371D"/>
    <w:rsid w:val="00907837"/>
    <w:rsid w:val="00916EC1"/>
    <w:rsid w:val="00917088"/>
    <w:rsid w:val="00917F11"/>
    <w:rsid w:val="00920391"/>
    <w:rsid w:val="0092410B"/>
    <w:rsid w:val="0092596B"/>
    <w:rsid w:val="009306F9"/>
    <w:rsid w:val="00932E8D"/>
    <w:rsid w:val="0093540F"/>
    <w:rsid w:val="00937196"/>
    <w:rsid w:val="00941C9D"/>
    <w:rsid w:val="00950999"/>
    <w:rsid w:val="009538DB"/>
    <w:rsid w:val="0095432B"/>
    <w:rsid w:val="009640FD"/>
    <w:rsid w:val="0096731C"/>
    <w:rsid w:val="00974375"/>
    <w:rsid w:val="00974670"/>
    <w:rsid w:val="00974881"/>
    <w:rsid w:val="00984AAE"/>
    <w:rsid w:val="00993D6A"/>
    <w:rsid w:val="00993F53"/>
    <w:rsid w:val="00994218"/>
    <w:rsid w:val="009A007C"/>
    <w:rsid w:val="009B5061"/>
    <w:rsid w:val="009C058E"/>
    <w:rsid w:val="009C6C66"/>
    <w:rsid w:val="009D5813"/>
    <w:rsid w:val="009D6531"/>
    <w:rsid w:val="009E7171"/>
    <w:rsid w:val="009F4E2C"/>
    <w:rsid w:val="009F5207"/>
    <w:rsid w:val="00A01274"/>
    <w:rsid w:val="00A07785"/>
    <w:rsid w:val="00A10A2F"/>
    <w:rsid w:val="00A11E74"/>
    <w:rsid w:val="00A12919"/>
    <w:rsid w:val="00A13F4A"/>
    <w:rsid w:val="00A1601F"/>
    <w:rsid w:val="00A168C0"/>
    <w:rsid w:val="00A226C6"/>
    <w:rsid w:val="00A2667D"/>
    <w:rsid w:val="00A26D33"/>
    <w:rsid w:val="00A37ABB"/>
    <w:rsid w:val="00A455F3"/>
    <w:rsid w:val="00A45BB4"/>
    <w:rsid w:val="00A53D9A"/>
    <w:rsid w:val="00A63F61"/>
    <w:rsid w:val="00A70730"/>
    <w:rsid w:val="00A7400F"/>
    <w:rsid w:val="00A75791"/>
    <w:rsid w:val="00A7629B"/>
    <w:rsid w:val="00A77035"/>
    <w:rsid w:val="00A774DD"/>
    <w:rsid w:val="00A83584"/>
    <w:rsid w:val="00A92F56"/>
    <w:rsid w:val="00A95631"/>
    <w:rsid w:val="00A97DF6"/>
    <w:rsid w:val="00AA1F7D"/>
    <w:rsid w:val="00AA3D45"/>
    <w:rsid w:val="00AB0C2B"/>
    <w:rsid w:val="00AB2544"/>
    <w:rsid w:val="00AB3DBD"/>
    <w:rsid w:val="00AB47E2"/>
    <w:rsid w:val="00AB4A54"/>
    <w:rsid w:val="00AB6F45"/>
    <w:rsid w:val="00AC377D"/>
    <w:rsid w:val="00AC462E"/>
    <w:rsid w:val="00AC59FE"/>
    <w:rsid w:val="00AD0534"/>
    <w:rsid w:val="00AD127B"/>
    <w:rsid w:val="00AD3C7F"/>
    <w:rsid w:val="00AE0713"/>
    <w:rsid w:val="00AE0E98"/>
    <w:rsid w:val="00AF2119"/>
    <w:rsid w:val="00AF3B10"/>
    <w:rsid w:val="00AF5DA8"/>
    <w:rsid w:val="00B05375"/>
    <w:rsid w:val="00B066C8"/>
    <w:rsid w:val="00B06D61"/>
    <w:rsid w:val="00B13E7E"/>
    <w:rsid w:val="00B15456"/>
    <w:rsid w:val="00B16809"/>
    <w:rsid w:val="00B3343D"/>
    <w:rsid w:val="00B35769"/>
    <w:rsid w:val="00B35E3D"/>
    <w:rsid w:val="00B37EBA"/>
    <w:rsid w:val="00B4187C"/>
    <w:rsid w:val="00B41C82"/>
    <w:rsid w:val="00B50099"/>
    <w:rsid w:val="00B53B4F"/>
    <w:rsid w:val="00B607FE"/>
    <w:rsid w:val="00B77FC4"/>
    <w:rsid w:val="00B839B9"/>
    <w:rsid w:val="00B84860"/>
    <w:rsid w:val="00B950AC"/>
    <w:rsid w:val="00B97CC2"/>
    <w:rsid w:val="00BA0F05"/>
    <w:rsid w:val="00BA2542"/>
    <w:rsid w:val="00BA4D07"/>
    <w:rsid w:val="00BB231C"/>
    <w:rsid w:val="00BB4BB5"/>
    <w:rsid w:val="00BC23DD"/>
    <w:rsid w:val="00BD43F1"/>
    <w:rsid w:val="00BD57D1"/>
    <w:rsid w:val="00BD5BEA"/>
    <w:rsid w:val="00BE121A"/>
    <w:rsid w:val="00BE1D73"/>
    <w:rsid w:val="00BE434F"/>
    <w:rsid w:val="00BF01C4"/>
    <w:rsid w:val="00BF15FB"/>
    <w:rsid w:val="00BF2108"/>
    <w:rsid w:val="00BF24B2"/>
    <w:rsid w:val="00BF3906"/>
    <w:rsid w:val="00C00E3E"/>
    <w:rsid w:val="00C0240B"/>
    <w:rsid w:val="00C142BB"/>
    <w:rsid w:val="00C15236"/>
    <w:rsid w:val="00C1749E"/>
    <w:rsid w:val="00C376F8"/>
    <w:rsid w:val="00C4154A"/>
    <w:rsid w:val="00C460DF"/>
    <w:rsid w:val="00C46753"/>
    <w:rsid w:val="00C46859"/>
    <w:rsid w:val="00C47DC9"/>
    <w:rsid w:val="00C50113"/>
    <w:rsid w:val="00C537FE"/>
    <w:rsid w:val="00C53EE8"/>
    <w:rsid w:val="00C54B8C"/>
    <w:rsid w:val="00C61CF7"/>
    <w:rsid w:val="00C6305E"/>
    <w:rsid w:val="00C65B5A"/>
    <w:rsid w:val="00C66158"/>
    <w:rsid w:val="00C67122"/>
    <w:rsid w:val="00C71DA3"/>
    <w:rsid w:val="00C73000"/>
    <w:rsid w:val="00C735A6"/>
    <w:rsid w:val="00C75138"/>
    <w:rsid w:val="00C8058A"/>
    <w:rsid w:val="00C80940"/>
    <w:rsid w:val="00C92748"/>
    <w:rsid w:val="00C92BB5"/>
    <w:rsid w:val="00C94984"/>
    <w:rsid w:val="00C95882"/>
    <w:rsid w:val="00CA37D5"/>
    <w:rsid w:val="00CA38AC"/>
    <w:rsid w:val="00CB6AF4"/>
    <w:rsid w:val="00CB7AB4"/>
    <w:rsid w:val="00CC1BEE"/>
    <w:rsid w:val="00CC424D"/>
    <w:rsid w:val="00CC5888"/>
    <w:rsid w:val="00CE24A1"/>
    <w:rsid w:val="00CE34F4"/>
    <w:rsid w:val="00CE4EFE"/>
    <w:rsid w:val="00CF246B"/>
    <w:rsid w:val="00CF3C5F"/>
    <w:rsid w:val="00D01B9F"/>
    <w:rsid w:val="00D034C6"/>
    <w:rsid w:val="00D204C8"/>
    <w:rsid w:val="00D22996"/>
    <w:rsid w:val="00D27D91"/>
    <w:rsid w:val="00D31353"/>
    <w:rsid w:val="00D36E79"/>
    <w:rsid w:val="00D3719B"/>
    <w:rsid w:val="00D43755"/>
    <w:rsid w:val="00D43EDB"/>
    <w:rsid w:val="00D60F0D"/>
    <w:rsid w:val="00D61427"/>
    <w:rsid w:val="00D61867"/>
    <w:rsid w:val="00D702FA"/>
    <w:rsid w:val="00D715BD"/>
    <w:rsid w:val="00D7479E"/>
    <w:rsid w:val="00D750C3"/>
    <w:rsid w:val="00D910F6"/>
    <w:rsid w:val="00D9394B"/>
    <w:rsid w:val="00D95079"/>
    <w:rsid w:val="00DA06C6"/>
    <w:rsid w:val="00DB10B0"/>
    <w:rsid w:val="00DB25A6"/>
    <w:rsid w:val="00DB6483"/>
    <w:rsid w:val="00DC1204"/>
    <w:rsid w:val="00DD1775"/>
    <w:rsid w:val="00DD48B3"/>
    <w:rsid w:val="00DD7D90"/>
    <w:rsid w:val="00DE1288"/>
    <w:rsid w:val="00DE5392"/>
    <w:rsid w:val="00DF2A17"/>
    <w:rsid w:val="00DF2E5B"/>
    <w:rsid w:val="00DF6FA4"/>
    <w:rsid w:val="00DF7138"/>
    <w:rsid w:val="00E00305"/>
    <w:rsid w:val="00E06B4D"/>
    <w:rsid w:val="00E0774A"/>
    <w:rsid w:val="00E131D3"/>
    <w:rsid w:val="00E14274"/>
    <w:rsid w:val="00E156D9"/>
    <w:rsid w:val="00E21CE1"/>
    <w:rsid w:val="00E25A2D"/>
    <w:rsid w:val="00E26BBE"/>
    <w:rsid w:val="00E30340"/>
    <w:rsid w:val="00E30453"/>
    <w:rsid w:val="00E3234E"/>
    <w:rsid w:val="00E34EB5"/>
    <w:rsid w:val="00E366BA"/>
    <w:rsid w:val="00E36A92"/>
    <w:rsid w:val="00E37E43"/>
    <w:rsid w:val="00E40C86"/>
    <w:rsid w:val="00E41EF5"/>
    <w:rsid w:val="00E42F0A"/>
    <w:rsid w:val="00E459D8"/>
    <w:rsid w:val="00E46BA9"/>
    <w:rsid w:val="00E46CB0"/>
    <w:rsid w:val="00E5100D"/>
    <w:rsid w:val="00E53684"/>
    <w:rsid w:val="00E54026"/>
    <w:rsid w:val="00E56957"/>
    <w:rsid w:val="00E6557E"/>
    <w:rsid w:val="00E751EA"/>
    <w:rsid w:val="00E76A80"/>
    <w:rsid w:val="00E84402"/>
    <w:rsid w:val="00E851B1"/>
    <w:rsid w:val="00E86D30"/>
    <w:rsid w:val="00E90D03"/>
    <w:rsid w:val="00EA35B8"/>
    <w:rsid w:val="00EA43BD"/>
    <w:rsid w:val="00EC3049"/>
    <w:rsid w:val="00EC7F9E"/>
    <w:rsid w:val="00ED6944"/>
    <w:rsid w:val="00ED6A12"/>
    <w:rsid w:val="00ED6F68"/>
    <w:rsid w:val="00EF1CAA"/>
    <w:rsid w:val="00EF2734"/>
    <w:rsid w:val="00EF34D3"/>
    <w:rsid w:val="00EF54FF"/>
    <w:rsid w:val="00F00BBF"/>
    <w:rsid w:val="00F02023"/>
    <w:rsid w:val="00F0357C"/>
    <w:rsid w:val="00F06BBE"/>
    <w:rsid w:val="00F14F47"/>
    <w:rsid w:val="00F20823"/>
    <w:rsid w:val="00F21C43"/>
    <w:rsid w:val="00F21D6E"/>
    <w:rsid w:val="00F21DD1"/>
    <w:rsid w:val="00F23210"/>
    <w:rsid w:val="00F24B40"/>
    <w:rsid w:val="00F3045B"/>
    <w:rsid w:val="00F40E98"/>
    <w:rsid w:val="00F41D20"/>
    <w:rsid w:val="00F437C7"/>
    <w:rsid w:val="00F56747"/>
    <w:rsid w:val="00F62DA6"/>
    <w:rsid w:val="00F63FFC"/>
    <w:rsid w:val="00F64E7C"/>
    <w:rsid w:val="00F8171D"/>
    <w:rsid w:val="00F817A2"/>
    <w:rsid w:val="00F836DA"/>
    <w:rsid w:val="00F85196"/>
    <w:rsid w:val="00F87AC3"/>
    <w:rsid w:val="00F940B9"/>
    <w:rsid w:val="00F95774"/>
    <w:rsid w:val="00FA1307"/>
    <w:rsid w:val="00FA1529"/>
    <w:rsid w:val="00FA2AA3"/>
    <w:rsid w:val="00FA4A79"/>
    <w:rsid w:val="00FA63B8"/>
    <w:rsid w:val="00FB2DA7"/>
    <w:rsid w:val="00FB787E"/>
    <w:rsid w:val="00FC0DF4"/>
    <w:rsid w:val="00FC0FA9"/>
    <w:rsid w:val="00FC136F"/>
    <w:rsid w:val="00FC255A"/>
    <w:rsid w:val="00FC2A18"/>
    <w:rsid w:val="00FC2F20"/>
    <w:rsid w:val="00FC5D10"/>
    <w:rsid w:val="00FE17A2"/>
    <w:rsid w:val="00FE6F09"/>
    <w:rsid w:val="00FF0846"/>
    <w:rsid w:val="00FF5E74"/>
    <w:rsid w:val="00FF5FCE"/>
    <w:rsid w:val="043F0C33"/>
    <w:rsid w:val="094EA037"/>
    <w:rsid w:val="0B29E351"/>
    <w:rsid w:val="15E76EB7"/>
    <w:rsid w:val="16E583ED"/>
    <w:rsid w:val="180E4867"/>
    <w:rsid w:val="1AAFE83C"/>
    <w:rsid w:val="1F51E869"/>
    <w:rsid w:val="24149468"/>
    <w:rsid w:val="25CAD7B2"/>
    <w:rsid w:val="262A0D4B"/>
    <w:rsid w:val="2C45198D"/>
    <w:rsid w:val="304EB092"/>
    <w:rsid w:val="37DE6A3A"/>
    <w:rsid w:val="37E01B9C"/>
    <w:rsid w:val="410FB92C"/>
    <w:rsid w:val="4F39233C"/>
    <w:rsid w:val="4FC9A4E2"/>
    <w:rsid w:val="56897F5F"/>
    <w:rsid w:val="5D967B5F"/>
    <w:rsid w:val="65B23B9E"/>
    <w:rsid w:val="6E157FAC"/>
    <w:rsid w:val="708D8E81"/>
    <w:rsid w:val="737FCECA"/>
    <w:rsid w:val="7E755B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A6C4B"/>
  <w15:docId w15:val="{2287B6D7-FD33-44D1-8A9D-85A9ECF9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EF5"/>
    <w:rPr>
      <w:sz w:val="24"/>
    </w:rPr>
  </w:style>
  <w:style w:type="paragraph" w:styleId="Heading1">
    <w:name w:val="heading 1"/>
    <w:basedOn w:val="Normal"/>
    <w:next w:val="Normal"/>
    <w:link w:val="Heading1Char"/>
    <w:uiPriority w:val="9"/>
    <w:qFormat/>
    <w:rsid w:val="00F06BBE"/>
    <w:pPr>
      <w:outlineLvl w:val="0"/>
    </w:pPr>
    <w:rPr>
      <w:color w:val="4F6228" w:themeColor="accent3" w:themeShade="80"/>
      <w:sz w:val="28"/>
      <w:szCs w:val="28"/>
    </w:rPr>
  </w:style>
  <w:style w:type="paragraph" w:styleId="Heading2">
    <w:name w:val="heading 2"/>
    <w:basedOn w:val="Normal"/>
    <w:next w:val="Normal"/>
    <w:link w:val="Heading2Char"/>
    <w:uiPriority w:val="9"/>
    <w:unhideWhenUsed/>
    <w:qFormat/>
    <w:rsid w:val="00C376F8"/>
    <w:pPr>
      <w:spacing w:before="240"/>
      <w:outlineLvl w:val="1"/>
    </w:pPr>
    <w:rPr>
      <w:b/>
      <w:bCs/>
      <w:color w:val="4F6228" w:themeColor="accent3" w:themeShade="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274"/>
    <w:pPr>
      <w:ind w:left="720"/>
      <w:contextualSpacing/>
    </w:pPr>
  </w:style>
  <w:style w:type="paragraph" w:styleId="BalloonText">
    <w:name w:val="Balloon Text"/>
    <w:basedOn w:val="Normal"/>
    <w:link w:val="BalloonTextChar"/>
    <w:uiPriority w:val="99"/>
    <w:semiHidden/>
    <w:unhideWhenUsed/>
    <w:rsid w:val="00433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BA4"/>
    <w:rPr>
      <w:rFonts w:ascii="Tahoma" w:hAnsi="Tahoma" w:cs="Tahoma"/>
      <w:sz w:val="16"/>
      <w:szCs w:val="16"/>
    </w:rPr>
  </w:style>
  <w:style w:type="paragraph" w:styleId="Header">
    <w:name w:val="header"/>
    <w:basedOn w:val="Normal"/>
    <w:link w:val="HeaderChar"/>
    <w:uiPriority w:val="99"/>
    <w:unhideWhenUsed/>
    <w:rsid w:val="008E3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5FE"/>
  </w:style>
  <w:style w:type="paragraph" w:styleId="Footer">
    <w:name w:val="footer"/>
    <w:basedOn w:val="Normal"/>
    <w:link w:val="FooterChar"/>
    <w:uiPriority w:val="99"/>
    <w:unhideWhenUsed/>
    <w:rsid w:val="008E3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5FE"/>
  </w:style>
  <w:style w:type="character" w:styleId="CommentReference">
    <w:name w:val="annotation reference"/>
    <w:basedOn w:val="DefaultParagraphFont"/>
    <w:uiPriority w:val="99"/>
    <w:semiHidden/>
    <w:unhideWhenUsed/>
    <w:rsid w:val="00CA37D5"/>
    <w:rPr>
      <w:sz w:val="16"/>
      <w:szCs w:val="16"/>
    </w:rPr>
  </w:style>
  <w:style w:type="paragraph" w:styleId="CommentText">
    <w:name w:val="annotation text"/>
    <w:basedOn w:val="Normal"/>
    <w:link w:val="CommentTextChar"/>
    <w:uiPriority w:val="99"/>
    <w:semiHidden/>
    <w:unhideWhenUsed/>
    <w:rsid w:val="00CA37D5"/>
    <w:pPr>
      <w:spacing w:line="240" w:lineRule="auto"/>
    </w:pPr>
    <w:rPr>
      <w:sz w:val="20"/>
      <w:szCs w:val="20"/>
    </w:rPr>
  </w:style>
  <w:style w:type="character" w:customStyle="1" w:styleId="CommentTextChar">
    <w:name w:val="Comment Text Char"/>
    <w:basedOn w:val="DefaultParagraphFont"/>
    <w:link w:val="CommentText"/>
    <w:uiPriority w:val="99"/>
    <w:semiHidden/>
    <w:rsid w:val="00CA37D5"/>
    <w:rPr>
      <w:sz w:val="20"/>
      <w:szCs w:val="20"/>
    </w:rPr>
  </w:style>
  <w:style w:type="paragraph" w:styleId="CommentSubject">
    <w:name w:val="annotation subject"/>
    <w:basedOn w:val="CommentText"/>
    <w:next w:val="CommentText"/>
    <w:link w:val="CommentSubjectChar"/>
    <w:uiPriority w:val="99"/>
    <w:semiHidden/>
    <w:unhideWhenUsed/>
    <w:rsid w:val="00CA37D5"/>
    <w:rPr>
      <w:b/>
      <w:bCs/>
    </w:rPr>
  </w:style>
  <w:style w:type="character" w:customStyle="1" w:styleId="CommentSubjectChar">
    <w:name w:val="Comment Subject Char"/>
    <w:basedOn w:val="CommentTextChar"/>
    <w:link w:val="CommentSubject"/>
    <w:uiPriority w:val="99"/>
    <w:semiHidden/>
    <w:rsid w:val="00CA37D5"/>
    <w:rPr>
      <w:b/>
      <w:bCs/>
      <w:sz w:val="20"/>
      <w:szCs w:val="20"/>
    </w:rPr>
  </w:style>
  <w:style w:type="paragraph" w:styleId="Revision">
    <w:name w:val="Revision"/>
    <w:hidden/>
    <w:uiPriority w:val="99"/>
    <w:semiHidden/>
    <w:rsid w:val="001144D7"/>
    <w:pPr>
      <w:spacing w:after="0" w:line="240" w:lineRule="auto"/>
    </w:pPr>
  </w:style>
  <w:style w:type="table" w:styleId="TableGrid">
    <w:name w:val="Table Grid"/>
    <w:basedOn w:val="TableNormal"/>
    <w:uiPriority w:val="59"/>
    <w:rsid w:val="00DD7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rsid w:val="00DD7D90"/>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character" w:customStyle="1" w:styleId="Heading2Char">
    <w:name w:val="Heading 2 Char"/>
    <w:basedOn w:val="DefaultParagraphFont"/>
    <w:link w:val="Heading2"/>
    <w:uiPriority w:val="9"/>
    <w:rsid w:val="00C376F8"/>
    <w:rPr>
      <w:b/>
      <w:bCs/>
      <w:color w:val="4F6228" w:themeColor="accent3" w:themeShade="80"/>
      <w:sz w:val="24"/>
      <w:szCs w:val="24"/>
    </w:rPr>
  </w:style>
  <w:style w:type="character" w:customStyle="1" w:styleId="Heading1Char">
    <w:name w:val="Heading 1 Char"/>
    <w:basedOn w:val="DefaultParagraphFont"/>
    <w:link w:val="Heading1"/>
    <w:uiPriority w:val="9"/>
    <w:rsid w:val="00F06BBE"/>
    <w:rPr>
      <w:color w:val="4F6228" w:themeColor="accent3"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776402">
      <w:bodyDiv w:val="1"/>
      <w:marLeft w:val="0"/>
      <w:marRight w:val="0"/>
      <w:marTop w:val="0"/>
      <w:marBottom w:val="0"/>
      <w:divBdr>
        <w:top w:val="none" w:sz="0" w:space="0" w:color="auto"/>
        <w:left w:val="none" w:sz="0" w:space="0" w:color="auto"/>
        <w:bottom w:val="none" w:sz="0" w:space="0" w:color="auto"/>
        <w:right w:val="none" w:sz="0" w:space="0" w:color="auto"/>
      </w:divBdr>
    </w:div>
    <w:div w:id="83055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1B7E45F97EF84FB023F4AC1CD21540" ma:contentTypeVersion="18" ma:contentTypeDescription="Create a new document." ma:contentTypeScope="" ma:versionID="07a74aa30e862d8606fc12743615607c">
  <xsd:schema xmlns:xsd="http://www.w3.org/2001/XMLSchema" xmlns:xs="http://www.w3.org/2001/XMLSchema" xmlns:p="http://schemas.microsoft.com/office/2006/metadata/properties" xmlns:ns2="6018f417-e485-4421-b539-f9c994748d5e" xmlns:ns3="c37052ec-6e96-456d-a3cb-3ca62b567a4d" targetNamespace="http://schemas.microsoft.com/office/2006/metadata/properties" ma:root="true" ma:fieldsID="8f8fe94d251e534a2435d804988815c7" ns2:_="" ns3:_="">
    <xsd:import namespace="6018f417-e485-4421-b539-f9c994748d5e"/>
    <xsd:import namespace="c37052ec-6e96-456d-a3cb-3ca62b567a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f417-e485-4421-b539-f9c994748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db7883-0b51-462e-adf8-436b72adec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052ec-6e96-456d-a3cb-3ca62b567a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746725-33c2-4a0c-9867-479b6539b60e}" ma:internalName="TaxCatchAll" ma:showField="CatchAllData" ma:web="c37052ec-6e96-456d-a3cb-3ca62b567a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18f417-e485-4421-b539-f9c994748d5e">
      <Terms xmlns="http://schemas.microsoft.com/office/infopath/2007/PartnerControls"/>
    </lcf76f155ced4ddcb4097134ff3c332f>
    <TaxCatchAll xmlns="c37052ec-6e96-456d-a3cb-3ca62b567a4d" xsi:nil="true"/>
  </documentManagement>
</p:properties>
</file>

<file path=customXml/itemProps1.xml><?xml version="1.0" encoding="utf-8"?>
<ds:datastoreItem xmlns:ds="http://schemas.openxmlformats.org/officeDocument/2006/customXml" ds:itemID="{EDF1A588-1E1D-4F52-9039-3EB1AF4BE480}">
  <ds:schemaRefs>
    <ds:schemaRef ds:uri="http://schemas.microsoft.com/sharepoint/v3/contenttype/forms"/>
  </ds:schemaRefs>
</ds:datastoreItem>
</file>

<file path=customXml/itemProps2.xml><?xml version="1.0" encoding="utf-8"?>
<ds:datastoreItem xmlns:ds="http://schemas.openxmlformats.org/officeDocument/2006/customXml" ds:itemID="{920358F9-40A4-4D4E-B371-CB49E533E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f417-e485-4421-b539-f9c994748d5e"/>
    <ds:schemaRef ds:uri="c37052ec-6e96-456d-a3cb-3ca62b567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DB0065-0429-4846-B6F7-ECA254D0A75F}">
  <ds:schemaRefs>
    <ds:schemaRef ds:uri="http://schemas.microsoft.com/office/2006/metadata/properties"/>
    <ds:schemaRef ds:uri="http://schemas.microsoft.com/office/infopath/2007/PartnerControls"/>
    <ds:schemaRef ds:uri="6018f417-e485-4421-b539-f9c994748d5e"/>
    <ds:schemaRef ds:uri="c37052ec-6e96-456d-a3cb-3ca62b567a4d"/>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9</Pages>
  <Words>2711</Words>
  <Characters>15077</Characters>
  <Application>Microsoft Office Word</Application>
  <DocSecurity>0</DocSecurity>
  <Lines>289</Lines>
  <Paragraphs>117</Paragraphs>
  <ScaleCrop>false</ScaleCrop>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dc:creator>
  <cp:lastModifiedBy>Phyl Meyer</cp:lastModifiedBy>
  <cp:revision>97</cp:revision>
  <dcterms:created xsi:type="dcterms:W3CDTF">2026-04-27T08:05:00Z</dcterms:created>
  <dcterms:modified xsi:type="dcterms:W3CDTF">2026-06-05T13:41:00Z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0x0101002D1B7E45F97EF84FB023F4AC1CD21540</vt:lpwstr>
  </property>
  <property fmtid="{D5CDD505-2E9C-101B-9397-08002B2CF9AE}" pid="3" name="MediaServiceImageTags">
    <vt:lpwstr/>
  </property>
</Properties>
</file>